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05F336BC" w14:textId="77777777" w:rsidR="00FE2F4E" w:rsidRDefault="00FE2F4E" w:rsidP="00FE2F4E">
      <w:pPr>
        <w:spacing w:after="0"/>
        <w:ind w:left="-142"/>
        <w:rPr>
          <w:rFonts w:cstheme="minorHAnsi"/>
        </w:rPr>
      </w:pPr>
      <w:r w:rsidRPr="0083755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Индапамид</w:t>
      </w:r>
      <w:r w:rsidRPr="00837553">
        <w:rPr>
          <w:rFonts w:cstheme="minorHAnsi"/>
        </w:rPr>
        <w:t xml:space="preserve"> </w:t>
      </w:r>
    </w:p>
    <w:p w14:paraId="5E878BC8" w14:textId="77777777" w:rsidR="00FE2F4E" w:rsidRDefault="00FE2F4E" w:rsidP="00FE2F4E">
      <w:pPr>
        <w:spacing w:after="0"/>
        <w:ind w:left="-142"/>
        <w:rPr>
          <w:rFonts w:cstheme="minorHAnsi"/>
        </w:rPr>
      </w:pPr>
    </w:p>
    <w:p w14:paraId="110A6E6C" w14:textId="77777777" w:rsidR="00FE2F4E" w:rsidRDefault="00FE2F4E" w:rsidP="00FE2F4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 xml:space="preserve">- таблетки по 2,5 мг., дозу и кратность приема определяет лечащий врач.  Принимаются внутрь, </w:t>
      </w:r>
      <w:r>
        <w:rPr>
          <w:rFonts w:ascii="Times New Roman" w:hAnsi="Times New Roman" w:cs="Times New Roman"/>
          <w:sz w:val="28"/>
          <w:szCs w:val="28"/>
        </w:rPr>
        <w:t>желательно утром</w:t>
      </w:r>
      <w:r w:rsidRPr="00BC0E2A">
        <w:rPr>
          <w:rFonts w:ascii="Times New Roman" w:hAnsi="Times New Roman" w:cs="Times New Roman"/>
          <w:sz w:val="28"/>
          <w:szCs w:val="28"/>
        </w:rPr>
        <w:t>, независимо от приема пищи.</w:t>
      </w:r>
    </w:p>
    <w:p w14:paraId="583AD4E3" w14:textId="77777777" w:rsidR="00FE2F4E" w:rsidRPr="00BC0E2A" w:rsidRDefault="00FE2F4E" w:rsidP="00FE2F4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14:paraId="6405F662" w14:textId="77777777" w:rsidR="00FE2F4E" w:rsidRDefault="00FE2F4E" w:rsidP="00FE2F4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BC0E2A">
        <w:rPr>
          <w:rFonts w:ascii="Times New Roman" w:hAnsi="Times New Roman" w:cs="Times New Roman"/>
          <w:sz w:val="28"/>
          <w:szCs w:val="28"/>
        </w:rPr>
        <w:t>- Условия хранения: при температуре не выше 25 град., в оригинальной упаковке</w:t>
      </w:r>
    </w:p>
    <w:p w14:paraId="56D81F73" w14:textId="77777777" w:rsidR="009D4134" w:rsidRPr="00C809B8" w:rsidRDefault="009D4134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1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1"/>
    </w:p>
    <w:p w14:paraId="6E3216B0" w14:textId="53C9F959" w:rsid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78057836"/>
      <w:r w:rsidRPr="008A5867">
        <w:rPr>
          <w:rFonts w:ascii="Times New Roman" w:hAnsi="Times New Roman" w:cs="Times New Roman"/>
          <w:sz w:val="28"/>
          <w:szCs w:val="28"/>
        </w:rPr>
        <w:t xml:space="preserve">Подобно всем лекарственным препаратам препарат </w:t>
      </w:r>
      <w:r w:rsidR="00FE2F4E">
        <w:rPr>
          <w:rFonts w:ascii="Times New Roman" w:hAnsi="Times New Roman" w:cs="Times New Roman"/>
          <w:sz w:val="28"/>
          <w:szCs w:val="28"/>
        </w:rPr>
        <w:t>ИНДАПАМИД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Прекратите прием препарата</w:t>
      </w:r>
      <w:r w:rsidR="00305665">
        <w:rPr>
          <w:rFonts w:ascii="Times New Roman" w:hAnsi="Times New Roman" w:cs="Times New Roman"/>
          <w:sz w:val="28"/>
          <w:szCs w:val="28"/>
        </w:rPr>
        <w:t xml:space="preserve"> </w:t>
      </w:r>
      <w:r w:rsidR="00FE2F4E">
        <w:rPr>
          <w:rFonts w:ascii="Times New Roman" w:hAnsi="Times New Roman" w:cs="Times New Roman"/>
          <w:sz w:val="28"/>
          <w:szCs w:val="28"/>
        </w:rPr>
        <w:t>ИНДАПАМИД</w:t>
      </w:r>
      <w:r w:rsidR="00784598" w:rsidRPr="008A5867">
        <w:rPr>
          <w:rFonts w:ascii="Times New Roman" w:hAnsi="Times New Roman" w:cs="Times New Roman"/>
          <w:sz w:val="28"/>
          <w:szCs w:val="28"/>
        </w:rPr>
        <w:t xml:space="preserve"> и немедленно обратитесь за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 w:rsidR="00C058A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2A122C2" w14:textId="534C4088" w:rsidR="007D1E11" w:rsidRPr="003C0BFA" w:rsidRDefault="00305665" w:rsidP="007D1E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6BF5E823" w14:textId="77777777" w:rsid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659C08" w14:textId="77FD409F" w:rsidR="00FE2F4E" w:rsidRPr="00FE2F4E" w:rsidRDefault="00FE2F4E" w:rsidP="00FE2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Наиболее частыми нежелательными реакциями</w:t>
      </w:r>
      <w:r w:rsidRPr="00FE2F4E">
        <w:rPr>
          <w:rFonts w:ascii="Times New Roman" w:hAnsi="Times New Roman" w:cs="Times New Roman"/>
          <w:sz w:val="28"/>
          <w:szCs w:val="28"/>
        </w:rPr>
        <w:t>, о которых сообщалось, были: реакции</w:t>
      </w:r>
      <w:r w:rsidR="005C6AD9">
        <w:rPr>
          <w:rFonts w:ascii="Times New Roman" w:hAnsi="Times New Roman" w:cs="Times New Roman"/>
          <w:sz w:val="28"/>
          <w:szCs w:val="28"/>
        </w:rPr>
        <w:t xml:space="preserve">: </w:t>
      </w:r>
      <w:r w:rsidRPr="00FE2F4E">
        <w:rPr>
          <w:rFonts w:ascii="Times New Roman" w:hAnsi="Times New Roman" w:cs="Times New Roman"/>
          <w:sz w:val="28"/>
          <w:szCs w:val="28"/>
        </w:rPr>
        <w:t>повышенной чувствительности, в основном дерматологические,</w:t>
      </w:r>
    </w:p>
    <w:p w14:paraId="69DC7B0A" w14:textId="35159996" w:rsidR="00FE2F4E" w:rsidRPr="00FE2F4E" w:rsidRDefault="00FE2F4E" w:rsidP="00FE2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4E">
        <w:rPr>
          <w:rFonts w:ascii="Times New Roman" w:hAnsi="Times New Roman" w:cs="Times New Roman"/>
          <w:sz w:val="28"/>
          <w:szCs w:val="28"/>
        </w:rPr>
        <w:t>у пациентов с</w:t>
      </w:r>
      <w:r w:rsidR="005C6AD9">
        <w:rPr>
          <w:rFonts w:ascii="Times New Roman" w:hAnsi="Times New Roman" w:cs="Times New Roman"/>
          <w:sz w:val="28"/>
          <w:szCs w:val="28"/>
        </w:rPr>
        <w:t xml:space="preserve"> </w:t>
      </w:r>
      <w:r w:rsidRPr="00FE2F4E">
        <w:rPr>
          <w:rFonts w:ascii="Times New Roman" w:hAnsi="Times New Roman" w:cs="Times New Roman"/>
          <w:sz w:val="28"/>
          <w:szCs w:val="28"/>
        </w:rPr>
        <w:t xml:space="preserve">предрасположенностью к аллергическим и астматическим реакциям, а также </w:t>
      </w:r>
      <w:proofErr w:type="spellStart"/>
      <w:r w:rsidRPr="00FE2F4E">
        <w:rPr>
          <w:rFonts w:ascii="Times New Roman" w:hAnsi="Times New Roman" w:cs="Times New Roman"/>
          <w:sz w:val="28"/>
          <w:szCs w:val="28"/>
        </w:rPr>
        <w:t>макуло</w:t>
      </w:r>
      <w:proofErr w:type="spellEnd"/>
      <w:r w:rsidRPr="00FE2F4E">
        <w:rPr>
          <w:rFonts w:ascii="Times New Roman" w:hAnsi="Times New Roman" w:cs="Times New Roman"/>
          <w:sz w:val="28"/>
          <w:szCs w:val="28"/>
        </w:rPr>
        <w:t>-папулёзная сыпь.</w:t>
      </w:r>
    </w:p>
    <w:p w14:paraId="7FC87D63" w14:textId="281B9CA3" w:rsidR="00FE2F4E" w:rsidRPr="00FE2F4E" w:rsidRDefault="00FE2F4E" w:rsidP="00FE2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4E">
        <w:rPr>
          <w:rFonts w:ascii="Times New Roman" w:hAnsi="Times New Roman" w:cs="Times New Roman"/>
          <w:sz w:val="28"/>
          <w:szCs w:val="28"/>
        </w:rPr>
        <w:t>В ходе клинических исследований</w:t>
      </w:r>
      <w:r w:rsidR="005C6AD9">
        <w:rPr>
          <w:rFonts w:ascii="Times New Roman" w:hAnsi="Times New Roman" w:cs="Times New Roman"/>
          <w:sz w:val="28"/>
          <w:szCs w:val="28"/>
        </w:rPr>
        <w:t>,</w:t>
      </w:r>
      <w:r w:rsidRPr="00FE2F4E">
        <w:rPr>
          <w:rFonts w:ascii="Times New Roman" w:hAnsi="Times New Roman" w:cs="Times New Roman"/>
          <w:sz w:val="28"/>
          <w:szCs w:val="28"/>
        </w:rPr>
        <w:t xml:space="preserve"> г</w:t>
      </w:r>
      <w:proofErr w:type="spellStart"/>
      <w:r w:rsidRPr="00FE2F4E">
        <w:rPr>
          <w:rFonts w:ascii="Times New Roman" w:hAnsi="Times New Roman" w:cs="Times New Roman"/>
          <w:sz w:val="28"/>
          <w:szCs w:val="28"/>
        </w:rPr>
        <w:t>ипокалиемия</w:t>
      </w:r>
      <w:proofErr w:type="spellEnd"/>
      <w:r w:rsidRPr="00FE2F4E">
        <w:rPr>
          <w:rFonts w:ascii="Times New Roman" w:hAnsi="Times New Roman" w:cs="Times New Roman"/>
          <w:sz w:val="28"/>
          <w:szCs w:val="28"/>
        </w:rPr>
        <w:t xml:space="preserve"> (концентрация калия в плазме крови менее</w:t>
      </w:r>
      <w:r w:rsidR="005C6AD9">
        <w:rPr>
          <w:rFonts w:ascii="Times New Roman" w:hAnsi="Times New Roman" w:cs="Times New Roman"/>
          <w:sz w:val="28"/>
          <w:szCs w:val="28"/>
        </w:rPr>
        <w:t xml:space="preserve"> </w:t>
      </w:r>
      <w:r w:rsidRPr="00FE2F4E">
        <w:rPr>
          <w:rFonts w:ascii="Times New Roman" w:hAnsi="Times New Roman" w:cs="Times New Roman"/>
          <w:sz w:val="28"/>
          <w:szCs w:val="28"/>
        </w:rPr>
        <w:t>3,4 ммоль / л) наблюдалась у 25% пациентов, а концентрация калия в плазме крови менее 3,2</w:t>
      </w:r>
      <w:r w:rsidR="005C6AD9">
        <w:rPr>
          <w:rFonts w:ascii="Times New Roman" w:hAnsi="Times New Roman" w:cs="Times New Roman"/>
          <w:sz w:val="28"/>
          <w:szCs w:val="28"/>
        </w:rPr>
        <w:t xml:space="preserve"> </w:t>
      </w:r>
      <w:r w:rsidRPr="00FE2F4E">
        <w:rPr>
          <w:rFonts w:ascii="Times New Roman" w:hAnsi="Times New Roman" w:cs="Times New Roman"/>
          <w:sz w:val="28"/>
          <w:szCs w:val="28"/>
        </w:rPr>
        <w:t>ммоль/л наблюдалась у 10 % пациентов через 4-6 недель после начала терапии. После 12</w:t>
      </w:r>
      <w:r w:rsidR="005C6AD9">
        <w:rPr>
          <w:rFonts w:ascii="Times New Roman" w:hAnsi="Times New Roman" w:cs="Times New Roman"/>
          <w:sz w:val="28"/>
          <w:szCs w:val="28"/>
        </w:rPr>
        <w:t xml:space="preserve"> </w:t>
      </w:r>
      <w:r w:rsidRPr="00FE2F4E">
        <w:rPr>
          <w:rFonts w:ascii="Times New Roman" w:hAnsi="Times New Roman" w:cs="Times New Roman"/>
          <w:sz w:val="28"/>
          <w:szCs w:val="28"/>
        </w:rPr>
        <w:t>недель терапии среднее снижение концентрации калия в плазме составляло 0,41 ммоль/л.</w:t>
      </w:r>
    </w:p>
    <w:p w14:paraId="33FA2BAC" w14:textId="5BDC4969" w:rsidR="00FE2F4E" w:rsidRDefault="00FE2F4E" w:rsidP="00FE2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4E">
        <w:rPr>
          <w:rFonts w:ascii="Times New Roman" w:hAnsi="Times New Roman" w:cs="Times New Roman"/>
          <w:sz w:val="28"/>
          <w:szCs w:val="28"/>
        </w:rPr>
        <w:t>Большинство нежелательных реакций (лабораторные и клинические показатели) носят</w:t>
      </w:r>
      <w:r w:rsidR="005C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F4E">
        <w:rPr>
          <w:rFonts w:ascii="Times New Roman" w:hAnsi="Times New Roman" w:cs="Times New Roman"/>
          <w:sz w:val="28"/>
          <w:szCs w:val="28"/>
        </w:rPr>
        <w:t>дозозависимый</w:t>
      </w:r>
      <w:proofErr w:type="spellEnd"/>
      <w:r w:rsidRPr="00FE2F4E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14:paraId="50874DB0" w14:textId="77777777" w:rsidR="005C6AD9" w:rsidRPr="00FE2F4E" w:rsidRDefault="005C6AD9" w:rsidP="00FE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6AA959" w14:textId="5EA3CF0E" w:rsidR="005C6AD9" w:rsidRDefault="00FE2F4E" w:rsidP="00FE2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F4E">
        <w:rPr>
          <w:rFonts w:ascii="Times New Roman" w:hAnsi="Times New Roman" w:cs="Times New Roman"/>
          <w:sz w:val="28"/>
          <w:szCs w:val="28"/>
        </w:rPr>
        <w:t>Список нежелательных реакций приведен в таблиц</w:t>
      </w:r>
      <w:r w:rsidR="0072181C">
        <w:rPr>
          <w:rFonts w:ascii="Times New Roman" w:hAnsi="Times New Roman" w:cs="Times New Roman"/>
          <w:sz w:val="28"/>
          <w:szCs w:val="28"/>
        </w:rPr>
        <w:t>е</w:t>
      </w:r>
    </w:p>
    <w:p w14:paraId="58CC71D1" w14:textId="77777777" w:rsidR="005C6AD9" w:rsidRDefault="005C6AD9" w:rsidP="00FE2F4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72181C" w14:paraId="1796A14F" w14:textId="77777777" w:rsidTr="0072181C">
        <w:tc>
          <w:tcPr>
            <w:tcW w:w="3351" w:type="dxa"/>
          </w:tcPr>
          <w:p w14:paraId="42301117" w14:textId="77777777" w:rsidR="0072181C" w:rsidRPr="0072181C" w:rsidRDefault="0072181C" w:rsidP="007218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2181C">
              <w:rPr>
                <w:rFonts w:ascii="Times New Roman" w:hAnsi="Times New Roman" w:cs="Times New Roman"/>
                <w:b/>
                <w:bCs/>
              </w:rPr>
              <w:t>MedDRA</w:t>
            </w:r>
            <w:proofErr w:type="spellEnd"/>
            <w:r w:rsidRPr="0072181C">
              <w:rPr>
                <w:rFonts w:ascii="Times New Roman" w:hAnsi="Times New Roman" w:cs="Times New Roman"/>
                <w:b/>
                <w:bCs/>
              </w:rPr>
              <w:t xml:space="preserve"> Классы и системы</w:t>
            </w:r>
          </w:p>
          <w:p w14:paraId="490C7539" w14:textId="19A3EA7F" w:rsidR="0072181C" w:rsidRPr="0072181C" w:rsidRDefault="0072181C" w:rsidP="007218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81C">
              <w:rPr>
                <w:rFonts w:ascii="Times New Roman" w:hAnsi="Times New Roman" w:cs="Times New Roman"/>
                <w:b/>
                <w:bCs/>
              </w:rPr>
              <w:t>органов</w:t>
            </w:r>
          </w:p>
          <w:p w14:paraId="3C4FB4D5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58D91BE1" w14:textId="1C25C52E" w:rsidR="0072181C" w:rsidRPr="0072181C" w:rsidRDefault="0072181C" w:rsidP="007218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81C">
              <w:rPr>
                <w:rFonts w:ascii="Times New Roman" w:hAnsi="Times New Roman" w:cs="Times New Roman"/>
                <w:b/>
                <w:bCs/>
              </w:rPr>
              <w:t>Нежелательные реакции</w:t>
            </w:r>
          </w:p>
        </w:tc>
        <w:tc>
          <w:tcPr>
            <w:tcW w:w="3351" w:type="dxa"/>
          </w:tcPr>
          <w:p w14:paraId="45633630" w14:textId="77777777" w:rsidR="0072181C" w:rsidRPr="0072181C" w:rsidRDefault="0072181C" w:rsidP="007218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181C">
              <w:rPr>
                <w:rFonts w:ascii="Times New Roman" w:hAnsi="Times New Roman" w:cs="Times New Roman"/>
                <w:b/>
                <w:bCs/>
              </w:rPr>
              <w:t>Частота</w:t>
            </w:r>
          </w:p>
          <w:p w14:paraId="1C0F720A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1C" w14:paraId="402FF339" w14:textId="77777777" w:rsidTr="0072181C">
        <w:tc>
          <w:tcPr>
            <w:tcW w:w="3351" w:type="dxa"/>
          </w:tcPr>
          <w:p w14:paraId="58048AE9" w14:textId="7E2F12C6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Нарушения со стороны крови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и лимфатической системы</w:t>
            </w:r>
          </w:p>
          <w:p w14:paraId="2198140B" w14:textId="4151E79C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7059B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70380D15" w14:textId="77777777" w:rsidR="005C6AD9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Агранулоцитоз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34F960" w14:textId="77777777" w:rsidR="005C6AD9" w:rsidRDefault="005C6AD9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984C7" w14:textId="77777777" w:rsidR="005C6AD9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Апластическая анемия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D56F87" w14:textId="77777777" w:rsidR="005C6AD9" w:rsidRDefault="005C6AD9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8619E" w14:textId="77777777" w:rsidR="005C6AD9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Гемолитическая анемия</w:t>
            </w:r>
          </w:p>
          <w:p w14:paraId="08811177" w14:textId="5A87BF72" w:rsidR="005C6AD9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B8EA80" w14:textId="77777777" w:rsidR="005C6AD9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Лейкопения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641369" w14:textId="77777777" w:rsidR="005C6AD9" w:rsidRDefault="005C6AD9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EBDBC" w14:textId="36559EC6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Тромбоцитопения</w:t>
            </w:r>
          </w:p>
        </w:tc>
        <w:tc>
          <w:tcPr>
            <w:tcW w:w="3351" w:type="dxa"/>
          </w:tcPr>
          <w:p w14:paraId="46C37A47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 редко</w:t>
            </w:r>
          </w:p>
          <w:p w14:paraId="1D9AC042" w14:textId="77777777" w:rsidR="005C6AD9" w:rsidRPr="00FE2F4E" w:rsidRDefault="005C6AD9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43C1E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  <w:p w14:paraId="4A9700C1" w14:textId="77777777" w:rsidR="005C6AD9" w:rsidRPr="00FE2F4E" w:rsidRDefault="005C6AD9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7D4D0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  <w:p w14:paraId="0F6A5BDD" w14:textId="77777777" w:rsidR="005C6AD9" w:rsidRPr="00FE2F4E" w:rsidRDefault="005C6AD9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E68DA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 редко</w:t>
            </w:r>
          </w:p>
          <w:p w14:paraId="3ADCD446" w14:textId="77777777" w:rsidR="005C6AD9" w:rsidRPr="00FE2F4E" w:rsidRDefault="005C6AD9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ABF15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  <w:p w14:paraId="7DA1B880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1C" w14:paraId="32ADC7EA" w14:textId="77777777" w:rsidTr="0072181C">
        <w:tc>
          <w:tcPr>
            <w:tcW w:w="3351" w:type="dxa"/>
          </w:tcPr>
          <w:p w14:paraId="6D6C7E4A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со стороны</w:t>
            </w:r>
          </w:p>
          <w:p w14:paraId="7635DA62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обмена веществ и питания</w:t>
            </w:r>
          </w:p>
          <w:p w14:paraId="0A929AC4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5692EA07" w14:textId="2658C225" w:rsidR="005C6AD9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Гиперкальциемия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DD2172" w14:textId="77777777" w:rsidR="005C6AD9" w:rsidRDefault="005C6AD9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A86CE" w14:textId="44C86336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Снижение концентрации калия и</w:t>
            </w:r>
          </w:p>
          <w:p w14:paraId="72026B18" w14:textId="2E3BC1DC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гипокалиемии</w:t>
            </w:r>
            <w:proofErr w:type="spellEnd"/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, особенно</w:t>
            </w:r>
          </w:p>
          <w:p w14:paraId="61D364E3" w14:textId="4423D8AA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значимое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пациентов,</w:t>
            </w:r>
          </w:p>
          <w:p w14:paraId="05D24B55" w14:textId="07BF791C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относящихся к группе риска (см.</w:t>
            </w:r>
          </w:p>
          <w:p w14:paraId="0AFC925C" w14:textId="77777777" w:rsidR="005C6AD9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раздел «Особые указания»)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828963" w14:textId="77777777" w:rsidR="005C6AD9" w:rsidRDefault="005C6AD9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C66DC" w14:textId="361CD3F8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Гипонатриемия (см.</w:t>
            </w:r>
          </w:p>
          <w:p w14:paraId="2412C264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14:paraId="7EB84034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«Особые указания»)</w:t>
            </w:r>
          </w:p>
          <w:p w14:paraId="35480880" w14:textId="0511C99A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3C187F3A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  <w:p w14:paraId="0BE6DF98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9AE60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D3737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F7BBC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5BB32" w14:textId="77777777" w:rsidR="005C6AD9" w:rsidRDefault="005C6AD9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17470" w14:textId="4BD470BC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64B73D2A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96111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51303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A1E08" w14:textId="77777777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C0513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E13CB" w14:textId="77777777" w:rsidR="005C6AD9" w:rsidRDefault="005C6AD9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081E2" w14:textId="3139FEF4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277AF24A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1C" w14:paraId="59615052" w14:textId="77777777" w:rsidTr="0072181C">
        <w:tc>
          <w:tcPr>
            <w:tcW w:w="3351" w:type="dxa"/>
          </w:tcPr>
          <w:p w14:paraId="05C3CB79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Нарушения со стороны</w:t>
            </w:r>
          </w:p>
          <w:p w14:paraId="65AFEE51" w14:textId="4361A2AB" w:rsidR="0072181C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нервной системы</w:t>
            </w:r>
          </w:p>
        </w:tc>
        <w:tc>
          <w:tcPr>
            <w:tcW w:w="3351" w:type="dxa"/>
          </w:tcPr>
          <w:p w14:paraId="5FC60391" w14:textId="77777777" w:rsidR="0072306F" w:rsidRDefault="0072181C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Вертиго </w:t>
            </w:r>
          </w:p>
          <w:p w14:paraId="34E9FA1F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76435" w14:textId="632C7ECE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Повышенная утомляемость </w:t>
            </w:r>
          </w:p>
          <w:p w14:paraId="0A4CE3FF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C108F" w14:textId="115C7B4F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Головная боль </w:t>
            </w:r>
          </w:p>
          <w:p w14:paraId="5D3FF6EF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4067A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Парестезия</w:t>
            </w:r>
          </w:p>
          <w:p w14:paraId="0976CF7F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7CFCE" w14:textId="76955E6E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Обморок </w:t>
            </w:r>
          </w:p>
          <w:p w14:paraId="29568879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7DF87CA0" w14:textId="77777777" w:rsidR="0072306F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14:paraId="5926ED32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D5284" w14:textId="77777777" w:rsidR="0072181C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14:paraId="3EC5E99C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DF9E3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7B2F8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14:paraId="5E9AB9AF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88DB5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14:paraId="43EFF308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8980F" w14:textId="5B54A66F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77BE44C6" w14:textId="23F34E9B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1C" w14:paraId="0004173F" w14:textId="77777777" w:rsidTr="0072181C">
        <w:tc>
          <w:tcPr>
            <w:tcW w:w="3351" w:type="dxa"/>
          </w:tcPr>
          <w:p w14:paraId="5FCEC678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Нарушения со стороны органа</w:t>
            </w:r>
          </w:p>
          <w:p w14:paraId="1AA0C4A2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зрения</w:t>
            </w:r>
          </w:p>
          <w:p w14:paraId="7AEAEF95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131DD38F" w14:textId="13A3635F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Миопия </w:t>
            </w:r>
          </w:p>
          <w:p w14:paraId="16B403FD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9C726" w14:textId="0DF5B2A0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Нечёткое зрение </w:t>
            </w:r>
          </w:p>
          <w:p w14:paraId="31F8766D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A0878" w14:textId="4E2FBD7A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зрения </w:t>
            </w:r>
          </w:p>
          <w:p w14:paraId="04062804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3D39D" w14:textId="04237AE2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Хориоидальный</w:t>
            </w:r>
            <w:proofErr w:type="spellEnd"/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выпот </w:t>
            </w:r>
          </w:p>
          <w:p w14:paraId="21F61307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778D9DCC" w14:textId="77777777" w:rsidR="0072181C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7CC99F3A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5CEA5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4F8AE427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060FB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4F1AC0D2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4BC98" w14:textId="602DD5F0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</w:tc>
      </w:tr>
      <w:tr w:rsidR="0072181C" w14:paraId="523A0FCF" w14:textId="77777777" w:rsidTr="0072181C">
        <w:tc>
          <w:tcPr>
            <w:tcW w:w="3351" w:type="dxa"/>
          </w:tcPr>
          <w:p w14:paraId="1E2E3009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Нарушения со стороны сердца</w:t>
            </w:r>
          </w:p>
          <w:p w14:paraId="432E44C0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605E05AB" w14:textId="3332E965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Аритмия </w:t>
            </w:r>
          </w:p>
          <w:p w14:paraId="40FED589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C6A49" w14:textId="7F8A75C9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Полиморфная желудочковая </w:t>
            </w:r>
          </w:p>
          <w:p w14:paraId="01561AFC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тахикардия типа «пируэт»</w:t>
            </w:r>
          </w:p>
          <w:p w14:paraId="5F55EC51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(потенциально</w:t>
            </w:r>
          </w:p>
          <w:p w14:paraId="7E57D729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летальным</w:t>
            </w:r>
          </w:p>
          <w:p w14:paraId="0AE62F3E" w14:textId="152F4E3E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исходом) (см. разделы «Особые</w:t>
            </w:r>
          </w:p>
          <w:p w14:paraId="3BAF0E01" w14:textId="324827E5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указания» и «Взаимодействие с</w:t>
            </w:r>
          </w:p>
          <w:p w14:paraId="45B903D8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другими лекарственными</w:t>
            </w:r>
          </w:p>
          <w:p w14:paraId="65D55A3F" w14:textId="52D9500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средствами»)</w:t>
            </w:r>
          </w:p>
          <w:p w14:paraId="61105A2E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7E998804" w14:textId="77777777" w:rsidR="0072181C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 редко</w:t>
            </w:r>
          </w:p>
          <w:p w14:paraId="2B9DDD55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794AC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7C0EA" w14:textId="77777777" w:rsidR="005C6AD9" w:rsidRDefault="005C6AD9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51348" w14:textId="77777777" w:rsidR="005C6AD9" w:rsidRDefault="005C6AD9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2FBB2" w14:textId="77777777" w:rsidR="005C6AD9" w:rsidRDefault="005C6AD9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08E25" w14:textId="006193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Частота неизвестна</w:t>
            </w:r>
          </w:p>
        </w:tc>
      </w:tr>
      <w:tr w:rsidR="0072181C" w14:paraId="2F58F877" w14:textId="77777777" w:rsidTr="0072181C">
        <w:tc>
          <w:tcPr>
            <w:tcW w:w="3351" w:type="dxa"/>
          </w:tcPr>
          <w:p w14:paraId="0592CD70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со стороны сосудов</w:t>
            </w:r>
          </w:p>
          <w:p w14:paraId="367D14AD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217AE651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Артериальная гипотензия</w:t>
            </w:r>
          </w:p>
          <w:p w14:paraId="778F10AE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47A6A5A4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  <w:p w14:paraId="467FC943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1C" w14:paraId="6865330E" w14:textId="77777777" w:rsidTr="0072181C">
        <w:tc>
          <w:tcPr>
            <w:tcW w:w="3351" w:type="dxa"/>
          </w:tcPr>
          <w:p w14:paraId="4D8734F4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Нарушения со стороны</w:t>
            </w:r>
          </w:p>
          <w:p w14:paraId="0B442D1A" w14:textId="2C2A3904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желудочно-кишечного тракта</w:t>
            </w:r>
          </w:p>
        </w:tc>
        <w:tc>
          <w:tcPr>
            <w:tcW w:w="3351" w:type="dxa"/>
          </w:tcPr>
          <w:p w14:paraId="390F58CC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Рвота</w:t>
            </w:r>
          </w:p>
          <w:p w14:paraId="4BC1D404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EB4A7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Тошнота</w:t>
            </w:r>
          </w:p>
          <w:p w14:paraId="4E4FD8B1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696D0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Запор</w:t>
            </w:r>
          </w:p>
          <w:p w14:paraId="56831FA8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47995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Сухость во рту</w:t>
            </w:r>
          </w:p>
          <w:p w14:paraId="32C097DF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2E868" w14:textId="0AD1C2C8" w:rsidR="0072181C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Панкреатит</w:t>
            </w:r>
          </w:p>
        </w:tc>
        <w:tc>
          <w:tcPr>
            <w:tcW w:w="3351" w:type="dxa"/>
          </w:tcPr>
          <w:p w14:paraId="31EFCA66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Нечасто</w:t>
            </w:r>
          </w:p>
          <w:p w14:paraId="2FABFF51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E69E2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14:paraId="6869A781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60FC7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14:paraId="7B8D2117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EFC5A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14:paraId="07B7E30C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4EDC0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  <w:p w14:paraId="261AACD5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1C" w14:paraId="739737B8" w14:textId="77777777" w:rsidTr="0072181C">
        <w:tc>
          <w:tcPr>
            <w:tcW w:w="3351" w:type="dxa"/>
          </w:tcPr>
          <w:p w14:paraId="35D7661F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Нарушения со стороны</w:t>
            </w:r>
          </w:p>
          <w:p w14:paraId="237582B1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печени и желчевыводящих</w:t>
            </w:r>
          </w:p>
          <w:p w14:paraId="6E237918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путей</w:t>
            </w:r>
          </w:p>
          <w:p w14:paraId="13503B49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4673F3B5" w14:textId="77777777" w:rsidR="0072306F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Нарушение функции печени</w:t>
            </w:r>
          </w:p>
          <w:p w14:paraId="3C80D813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99AD1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Возможно развитие печёночной</w:t>
            </w:r>
          </w:p>
          <w:p w14:paraId="41E53FB5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энцефалопатии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случае</w:t>
            </w:r>
          </w:p>
          <w:p w14:paraId="12C9DF4B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печёночной недостаточности (см.</w:t>
            </w:r>
          </w:p>
          <w:p w14:paraId="6588003C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разделы «Противопоказания» и</w:t>
            </w:r>
          </w:p>
          <w:p w14:paraId="2D7DDC48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«Особые указания»)</w:t>
            </w:r>
          </w:p>
          <w:p w14:paraId="554145CA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DBC0D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Гепатит</w:t>
            </w:r>
          </w:p>
          <w:p w14:paraId="07FF1F96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0D6CA59D" w14:textId="77777777" w:rsidR="0072306F" w:rsidRPr="00FE2F4E" w:rsidRDefault="0072306F" w:rsidP="00723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  <w:p w14:paraId="61C67F1B" w14:textId="77777777" w:rsidR="0072181C" w:rsidRDefault="0072181C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A0C03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5ECBE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11894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C10CA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521CF" w14:textId="77777777" w:rsidR="0072306F" w:rsidRDefault="0072306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3EC7E239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06C24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10C2F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64423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F00B3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B7C95" w14:textId="24081BBA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</w:tc>
      </w:tr>
      <w:tr w:rsidR="0072181C" w14:paraId="300536FF" w14:textId="77777777" w:rsidTr="0072181C">
        <w:tc>
          <w:tcPr>
            <w:tcW w:w="3351" w:type="dxa"/>
          </w:tcPr>
          <w:p w14:paraId="69EF24B3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Нарушения со стороны кожи</w:t>
            </w:r>
          </w:p>
          <w:p w14:paraId="165FD8C5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и подкожных тканей</w:t>
            </w:r>
          </w:p>
          <w:p w14:paraId="7C45790B" w14:textId="77777777" w:rsidR="0072181C" w:rsidRPr="00FE2F4E" w:rsidRDefault="0072181C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351BF39E" w14:textId="6DE64D09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Реакции повышенной</w:t>
            </w:r>
          </w:p>
          <w:p w14:paraId="04E84542" w14:textId="663F4DCD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увствительности</w:t>
            </w:r>
          </w:p>
          <w:p w14:paraId="7E7EABA1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7CD21" w14:textId="074A01C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Макуло</w:t>
            </w:r>
            <w:proofErr w:type="spellEnd"/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-папулёзная сыпь </w:t>
            </w:r>
          </w:p>
          <w:p w14:paraId="4E97D74E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528BC" w14:textId="1B89AE18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Пурпура </w:t>
            </w:r>
          </w:p>
          <w:p w14:paraId="2DAD81D8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7E0A6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Ангионевротический отёк</w:t>
            </w:r>
          </w:p>
          <w:p w14:paraId="6F285B2F" w14:textId="745B07D1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3EFE53" w14:textId="0D6FE7AE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Крапивница </w:t>
            </w:r>
          </w:p>
          <w:p w14:paraId="6A489BF8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FB7DA" w14:textId="1E26015C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Токсический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эпидермальный</w:t>
            </w:r>
          </w:p>
          <w:p w14:paraId="392D1038" w14:textId="75BF2F46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екролиз</w:t>
            </w:r>
          </w:p>
          <w:p w14:paraId="55F6C21F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3EF93" w14:textId="52C0530C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 xml:space="preserve">Синдром Стивенса-Джонсона </w:t>
            </w:r>
          </w:p>
          <w:p w14:paraId="5885D459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AACBF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Возможное обострение уже</w:t>
            </w:r>
          </w:p>
          <w:p w14:paraId="3D720D21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имеющейся острой системной</w:t>
            </w:r>
          </w:p>
          <w:p w14:paraId="5B6E7A7C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красной волчанки</w:t>
            </w:r>
          </w:p>
          <w:p w14:paraId="5FAB98F8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2466B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Реакции фоточувствительности</w:t>
            </w:r>
          </w:p>
          <w:p w14:paraId="1AB437C3" w14:textId="40FFFABB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(см. раздел «Особые указания»)</w:t>
            </w:r>
          </w:p>
          <w:p w14:paraId="104187DF" w14:textId="77777777" w:rsidR="0072181C" w:rsidRDefault="0072181C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69CBDAB9" w14:textId="77777777" w:rsidR="0072181C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Часто</w:t>
            </w:r>
          </w:p>
          <w:p w14:paraId="36C081F8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C1950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0C579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  <w:p w14:paraId="68A858AB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4235C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Нечас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  <w:p w14:paraId="34DF7E70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4B963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  <w:p w14:paraId="22B84864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870B2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 редко</w:t>
            </w:r>
          </w:p>
          <w:p w14:paraId="03F4CDBD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4C15A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69A85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  <w:p w14:paraId="193E2646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1AC4D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5E001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  <w:p w14:paraId="6A50E431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840A7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4C9AA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DC76A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6ED64335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6FC61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9DAC6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CB105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7032C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51012A30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626A4" w14:textId="373EDF68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BAF" w14:paraId="66507BE4" w14:textId="77777777" w:rsidTr="0072181C">
        <w:tc>
          <w:tcPr>
            <w:tcW w:w="3351" w:type="dxa"/>
          </w:tcPr>
          <w:p w14:paraId="527BC7AF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со стороны почек</w:t>
            </w:r>
          </w:p>
          <w:p w14:paraId="7BB56F35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и мочевыводящих путей</w:t>
            </w:r>
          </w:p>
          <w:p w14:paraId="24BBBFB4" w14:textId="71A86381" w:rsidR="005C6AD9" w:rsidRPr="00FE2F4E" w:rsidRDefault="005C6AD9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51B6249F" w14:textId="2E7B78F2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Почечная недостаточность</w:t>
            </w:r>
          </w:p>
        </w:tc>
        <w:tc>
          <w:tcPr>
            <w:tcW w:w="3351" w:type="dxa"/>
          </w:tcPr>
          <w:p w14:paraId="1BA4040C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Очень редко</w:t>
            </w:r>
          </w:p>
          <w:p w14:paraId="53A7C57F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BAF" w14:paraId="35779F43" w14:textId="77777777" w:rsidTr="0072181C">
        <w:tc>
          <w:tcPr>
            <w:tcW w:w="3351" w:type="dxa"/>
          </w:tcPr>
          <w:p w14:paraId="0F8B8ADD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Лабораторные и</w:t>
            </w:r>
          </w:p>
          <w:p w14:paraId="775AEB71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инструментальные данные</w:t>
            </w:r>
          </w:p>
          <w:p w14:paraId="4596797A" w14:textId="77777777" w:rsidR="00204BAF" w:rsidRPr="00FE2F4E" w:rsidRDefault="00204BAF" w:rsidP="00721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17B224DE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Удлинение интервала QT на ЭКГ</w:t>
            </w:r>
          </w:p>
          <w:p w14:paraId="283D2693" w14:textId="615E55C6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(см. разделы «Взаимодействие с</w:t>
            </w:r>
          </w:p>
          <w:p w14:paraId="4CFDABA5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другими лекарственными</w:t>
            </w:r>
          </w:p>
          <w:p w14:paraId="3AAEB567" w14:textId="7B0D88A2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средствами»</w:t>
            </w:r>
          </w:p>
          <w:p w14:paraId="5B720FCD" w14:textId="513FAAC8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«Особые</w:t>
            </w:r>
          </w:p>
          <w:p w14:paraId="41D50E14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указания»)</w:t>
            </w:r>
          </w:p>
          <w:p w14:paraId="14E0A6C1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A8D11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Повышение концентрации</w:t>
            </w:r>
          </w:p>
          <w:p w14:paraId="7C929F16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глюкозы в крови (см. раздел</w:t>
            </w:r>
          </w:p>
          <w:p w14:paraId="1FEE0DFF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«Особые указания»)</w:t>
            </w:r>
          </w:p>
          <w:p w14:paraId="70F91CB4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F0B68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Повышение концентрации</w:t>
            </w:r>
          </w:p>
          <w:p w14:paraId="7765986D" w14:textId="784279A5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мочевой кислоты в крови (см.</w:t>
            </w:r>
          </w:p>
          <w:p w14:paraId="0F959359" w14:textId="592DC180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раздел «Особые указания»)</w:t>
            </w:r>
          </w:p>
          <w:p w14:paraId="1DAECB4E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7B780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</w:t>
            </w:r>
          </w:p>
          <w:p w14:paraId="2237758E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печёночных ферментов</w:t>
            </w:r>
          </w:p>
          <w:p w14:paraId="38BF28D8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6658DA98" w14:textId="77777777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Частота неизвестна</w:t>
            </w:r>
          </w:p>
          <w:p w14:paraId="3231D18E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44695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81D21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18AA8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15CE2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095BE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CBB27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38282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1955C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26C35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8BB93" w14:textId="5D0BB3ED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3193C2E6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888E3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47CFF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FAFEF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3BAE5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079D6" w14:textId="2A0D39EB" w:rsidR="00204BAF" w:rsidRPr="00FE2F4E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41C0EE14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0BAF4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97EB3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DD9BA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91CA1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D1254" w14:textId="0DC0241F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4E">
              <w:rPr>
                <w:rFonts w:ascii="Times New Roman" w:hAnsi="Times New Roman" w:cs="Times New Roman"/>
                <w:sz w:val="28"/>
                <w:szCs w:val="28"/>
              </w:rPr>
              <w:t>Частота неизвестна</w:t>
            </w:r>
          </w:p>
          <w:p w14:paraId="4464C5C1" w14:textId="77777777" w:rsidR="00204BAF" w:rsidRDefault="00204BAF" w:rsidP="00204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EB30C" w14:textId="77777777" w:rsidR="00204BAF" w:rsidRDefault="00204BAF" w:rsidP="00FE2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B096C7" w14:textId="332AA334" w:rsidR="00FE2F4E" w:rsidRPr="00FE2F4E" w:rsidRDefault="00FE2F4E" w:rsidP="00FE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39BA8B" w14:textId="6D00CB15" w:rsidR="00FE2F4E" w:rsidRPr="00FE2F4E" w:rsidRDefault="00FE2F4E" w:rsidP="00FE2F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5E016" w14:textId="77777777" w:rsidR="007922B1" w:rsidRPr="004E354A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80694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2F714617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79AB08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74731284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7D9A4C3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36B846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EC3E8FD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6CCE363B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3E036D3F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2482CE73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936CCF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566232F7" w14:textId="77777777" w:rsidR="007D1E11" w:rsidRDefault="00000000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7D1E11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p w14:paraId="6D65E0E9" w14:textId="77777777" w:rsidR="007D1E11" w:rsidRDefault="007D1E11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017C1740" w14:textId="77777777" w:rsidR="005C6AD9" w:rsidRDefault="005C6AD9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7878201A" w14:textId="25B4A176" w:rsidR="005C6AD9" w:rsidRPr="00032F8D" w:rsidRDefault="005C6AD9" w:rsidP="005C6AD9">
      <w:pPr>
        <w:spacing w:after="0"/>
        <w:ind w:left="-142"/>
        <w:rPr>
          <w:b/>
          <w:bCs/>
          <w:i/>
          <w:sz w:val="28"/>
          <w:szCs w:val="28"/>
        </w:rPr>
      </w:pPr>
      <w:bookmarkStart w:id="4" w:name="_Hlk177975515"/>
      <w:r w:rsidRPr="00032F8D">
        <w:rPr>
          <w:b/>
          <w:bCs/>
          <w:i/>
          <w:sz w:val="28"/>
          <w:szCs w:val="28"/>
        </w:rPr>
        <w:t>Более подробную информацию</w:t>
      </w:r>
      <w:r>
        <w:rPr>
          <w:b/>
          <w:bCs/>
          <w:i/>
          <w:sz w:val="28"/>
          <w:szCs w:val="28"/>
        </w:rPr>
        <w:t xml:space="preserve"> о ЛС </w:t>
      </w:r>
      <w:r w:rsidRPr="00032F8D">
        <w:rPr>
          <w:b/>
          <w:bCs/>
          <w:i/>
          <w:sz w:val="28"/>
          <w:szCs w:val="28"/>
        </w:rPr>
        <w:t>можно узнать по ссылке на сайте ГРЛС:</w:t>
      </w:r>
    </w:p>
    <w:bookmarkEnd w:id="4"/>
    <w:p w14:paraId="33747BFC" w14:textId="77777777" w:rsidR="005C6AD9" w:rsidRPr="00837553" w:rsidRDefault="005C6AD9" w:rsidP="005C6AD9">
      <w:pPr>
        <w:spacing w:after="0"/>
        <w:ind w:left="-142"/>
        <w:rPr>
          <w:rFonts w:cstheme="minorHAnsi"/>
        </w:rPr>
      </w:pPr>
    </w:p>
    <w:p w14:paraId="16C533D0" w14:textId="77777777" w:rsidR="005C6AD9" w:rsidRPr="00837553" w:rsidRDefault="005C6AD9" w:rsidP="005C6AD9">
      <w:pPr>
        <w:spacing w:after="0"/>
        <w:ind w:left="-142"/>
        <w:rPr>
          <w:rFonts w:cstheme="minorHAnsi"/>
          <w:i/>
          <w:iCs/>
          <w:sz w:val="28"/>
          <w:szCs w:val="28"/>
        </w:rPr>
      </w:pPr>
      <w:r>
        <w:fldChar w:fldCharType="begin"/>
      </w:r>
      <w:r>
        <w:instrText>HYPERLINK "https://grls.pharm-portal.ru/grls/55a72141-4bb6-4b40-aae1-dc03cfdd9a5e"</w:instrText>
      </w:r>
      <w:r>
        <w:fldChar w:fldCharType="separate"/>
      </w:r>
      <w:r w:rsidRPr="00837553">
        <w:rPr>
          <w:rStyle w:val="a3"/>
          <w:rFonts w:cstheme="minorHAnsi"/>
          <w:i/>
          <w:iCs/>
          <w:sz w:val="28"/>
          <w:szCs w:val="28"/>
        </w:rPr>
        <w:t>https://grls.pharm-portal.ru/grls/55a72141-4bb6-4b40-aae1-dc03cfdd9a5e</w:t>
      </w:r>
      <w:r>
        <w:rPr>
          <w:rStyle w:val="a3"/>
          <w:rFonts w:cstheme="minorHAnsi"/>
          <w:i/>
          <w:iCs/>
          <w:sz w:val="28"/>
          <w:szCs w:val="28"/>
        </w:rPr>
        <w:fldChar w:fldCharType="end"/>
      </w:r>
    </w:p>
    <w:p w14:paraId="26616E0F" w14:textId="77777777" w:rsidR="005C6AD9" w:rsidRPr="00837553" w:rsidRDefault="005C6AD9" w:rsidP="005C6AD9">
      <w:pPr>
        <w:spacing w:after="0"/>
        <w:ind w:left="-142"/>
        <w:rPr>
          <w:rFonts w:cstheme="minorHAnsi"/>
          <w:i/>
          <w:iCs/>
          <w:sz w:val="28"/>
          <w:szCs w:val="28"/>
        </w:rPr>
      </w:pPr>
    </w:p>
    <w:p w14:paraId="02C7F179" w14:textId="77777777" w:rsidR="005C6AD9" w:rsidRPr="00837553" w:rsidRDefault="005C6AD9" w:rsidP="005C6AD9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r w:rsidRPr="00837553">
        <w:rPr>
          <w:rFonts w:cstheme="minorHAnsi"/>
          <w:b/>
          <w:bCs/>
          <w:i/>
          <w:iCs/>
          <w:sz w:val="28"/>
          <w:szCs w:val="28"/>
        </w:rPr>
        <w:t>и РЛС:</w:t>
      </w:r>
    </w:p>
    <w:p w14:paraId="4B874F07" w14:textId="77777777" w:rsidR="005C6AD9" w:rsidRPr="00837553" w:rsidRDefault="005C6AD9" w:rsidP="005C6AD9">
      <w:pPr>
        <w:spacing w:after="0"/>
        <w:ind w:left="-142"/>
        <w:rPr>
          <w:rFonts w:cstheme="minorHAnsi"/>
        </w:rPr>
      </w:pPr>
    </w:p>
    <w:p w14:paraId="20EF8F7F" w14:textId="77777777" w:rsidR="005C6AD9" w:rsidRDefault="005C6AD9" w:rsidP="005C6AD9">
      <w:pPr>
        <w:spacing w:after="0"/>
        <w:ind w:left="-142"/>
        <w:rPr>
          <w:rFonts w:cstheme="minorHAnsi"/>
          <w:i/>
          <w:iCs/>
          <w:sz w:val="28"/>
          <w:szCs w:val="28"/>
        </w:rPr>
      </w:pPr>
      <w:r>
        <w:fldChar w:fldCharType="begin"/>
      </w:r>
      <w:r>
        <w:instrText>HYPERLINK "https://www.rlsnet.ru/drugs/indapamid-7121"</w:instrText>
      </w:r>
      <w:r>
        <w:fldChar w:fldCharType="separate"/>
      </w:r>
      <w:r w:rsidRPr="00837553">
        <w:rPr>
          <w:rStyle w:val="a3"/>
          <w:rFonts w:cstheme="minorHAnsi"/>
          <w:i/>
          <w:iCs/>
          <w:sz w:val="28"/>
          <w:szCs w:val="28"/>
        </w:rPr>
        <w:t>https://www.rlsnet.ru/drugs/indapamid-7121</w:t>
      </w:r>
      <w:r>
        <w:rPr>
          <w:rStyle w:val="a3"/>
          <w:rFonts w:cstheme="minorHAnsi"/>
          <w:i/>
          <w:iCs/>
          <w:sz w:val="28"/>
          <w:szCs w:val="28"/>
        </w:rPr>
        <w:fldChar w:fldCharType="end"/>
      </w:r>
    </w:p>
    <w:p w14:paraId="2160BE59" w14:textId="77777777" w:rsidR="005C6AD9" w:rsidRPr="00100BF2" w:rsidRDefault="005C6AD9" w:rsidP="005C6AD9">
      <w:pPr>
        <w:spacing w:after="0"/>
        <w:ind w:left="-142"/>
        <w:rPr>
          <w:rFonts w:cstheme="minorHAnsi"/>
          <w:i/>
          <w:iCs/>
          <w:sz w:val="28"/>
          <w:szCs w:val="28"/>
        </w:rPr>
      </w:pPr>
    </w:p>
    <w:p w14:paraId="20241CB6" w14:textId="77777777" w:rsidR="007922B1" w:rsidRDefault="007922B1" w:rsidP="005C6AD9">
      <w:pPr>
        <w:spacing w:after="0"/>
        <w:rPr>
          <w:rFonts w:cstheme="minorHAnsi"/>
        </w:rPr>
      </w:pPr>
    </w:p>
    <w:p w14:paraId="7225DE22" w14:textId="77777777" w:rsidR="007922B1" w:rsidRDefault="007922B1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0939276A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i/>
          <w:iCs/>
          <w:color w:val="333333"/>
          <w:sz w:val="24"/>
          <w:szCs w:val="24"/>
          <w:shd w:val="clear" w:color="auto" w:fill="E0EBED"/>
          <w:lang w:eastAsia="ru-RU"/>
        </w:rPr>
        <w:t>Опыт клинических исследований</w:t>
      </w:r>
    </w:p>
    <w:p w14:paraId="70A9C374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Побочные реакции, перечисленные в таблице 1, представляют собой данные плацебо-контролируемых исследований II/III фазы (306 пациентов, получавших индапамид в дозе 1,25 мг). Побочные реакции, перечисленные в таблице 2, представляют собой данные плацебо-контролируемых исследований II фазы и долгосрочных </w:t>
      </w: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lastRenderedPageBreak/>
        <w:t>контролируемых клинических исследований (426 пациентов, получавших индапамид в дозах 2,5 или 5 мг). Реакции разделены на 2 группы по кумулятивной частоте их возникновения: ≥5% и &lt;5%. Побочные реакции засчитывались независимо от их причинно-следственной связи с приемом индапамида.</w:t>
      </w:r>
    </w:p>
    <w:p w14:paraId="3BBC30F4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Таблица 1</w:t>
      </w:r>
    </w:p>
    <w:p w14:paraId="3DAEC533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jc w:val="center"/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</w:pPr>
      <w:r w:rsidRPr="005C6AD9"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  <w:t>Побочные реакции, отмечавшиеся в исследованиях индапамида в дозе 1,25 мг</w:t>
      </w:r>
      <w:r w:rsidRPr="005C6AD9">
        <w:rPr>
          <w:rFonts w:ascii="Nunito Sans" w:eastAsia="Times New Roman" w:hAnsi="Nunito Sans" w:cs="Times New Roman"/>
          <w:b/>
          <w:bCs/>
          <w:color w:val="333333"/>
          <w:sz w:val="14"/>
          <w:szCs w:val="14"/>
          <w:vertAlign w:val="superscript"/>
          <w:lang w:eastAsia="ru-RU"/>
        </w:rPr>
        <w:t>1</w:t>
      </w:r>
    </w:p>
    <w:tbl>
      <w:tblPr>
        <w:tblW w:w="5000" w:type="pct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38"/>
        <w:gridCol w:w="5909"/>
      </w:tblGrid>
      <w:tr w:rsidR="005C6AD9" w:rsidRPr="005C6AD9" w14:paraId="53FF9E7E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74D01715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Частота возникновения ≥5%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6E126D7F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Частота возникновения &lt;5%</w:t>
            </w:r>
          </w:p>
        </w:tc>
      </w:tr>
      <w:tr w:rsidR="005C6AD9" w:rsidRPr="005C6AD9" w14:paraId="381F9D35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0701D45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 стороны организма в целом</w:t>
            </w:r>
          </w:p>
        </w:tc>
      </w:tr>
      <w:tr w:rsidR="005C6AD9" w:rsidRPr="005C6AD9" w14:paraId="63151F78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FDEDC7C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Головная боль, инфекции, боль, боль в спине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3BD5FE9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Астения, гриппоподобный синдром, боль в животе, боль в груди</w:t>
            </w:r>
          </w:p>
        </w:tc>
      </w:tr>
      <w:tr w:rsidR="005C6AD9" w:rsidRPr="005C6AD9" w14:paraId="11F3579F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C6536C7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 стороны ЖКТ</w:t>
            </w:r>
          </w:p>
        </w:tc>
      </w:tr>
      <w:tr w:rsidR="005C6AD9" w:rsidRPr="005C6AD9" w14:paraId="4586A2C3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F7534BF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E754FE4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Запор, диарея, диспепсия, тошнота</w:t>
            </w:r>
          </w:p>
        </w:tc>
      </w:tr>
      <w:tr w:rsidR="005C6AD9" w:rsidRPr="005C6AD9" w14:paraId="130B99A5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91EF0E0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 стороны обмена веществ</w:t>
            </w:r>
          </w:p>
        </w:tc>
      </w:tr>
      <w:tr w:rsidR="005C6AD9" w:rsidRPr="005C6AD9" w14:paraId="03BCA76C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F12015E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0CB565B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Периферический отек</w:t>
            </w:r>
          </w:p>
        </w:tc>
      </w:tr>
      <w:tr w:rsidR="005C6AD9" w:rsidRPr="005C6AD9" w14:paraId="0B158DE4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76F7CD9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 стороны ЦНС</w:t>
            </w:r>
          </w:p>
        </w:tc>
      </w:tr>
      <w:tr w:rsidR="005C6AD9" w:rsidRPr="005C6AD9" w14:paraId="41145A27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4F11D72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Головокружение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1039267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Повышенная возбудимость, гипертензия</w:t>
            </w:r>
          </w:p>
        </w:tc>
      </w:tr>
      <w:tr w:rsidR="005C6AD9" w:rsidRPr="005C6AD9" w14:paraId="79CDB3A2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4D350C0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 стороны дыхательной системы</w:t>
            </w:r>
          </w:p>
        </w:tc>
      </w:tr>
      <w:tr w:rsidR="005C6AD9" w:rsidRPr="005C6AD9" w14:paraId="67ED8C7F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3713E8B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Ринит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A793B88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Кашель, фарингит, синусит</w:t>
            </w:r>
          </w:p>
        </w:tc>
      </w:tr>
      <w:tr w:rsidR="005C6AD9" w:rsidRPr="005C6AD9" w14:paraId="22EE84BF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F33D7E7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 стороны органов чувств</w:t>
            </w:r>
          </w:p>
        </w:tc>
      </w:tr>
      <w:tr w:rsidR="005C6AD9" w:rsidRPr="005C6AD9" w14:paraId="0CA5137A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3676655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0CDA7A4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Конъюнктивит</w:t>
            </w:r>
          </w:p>
        </w:tc>
      </w:tr>
    </w:tbl>
    <w:p w14:paraId="33E8DB14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14"/>
          <w:szCs w:val="1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11"/>
          <w:szCs w:val="11"/>
          <w:vertAlign w:val="superscript"/>
          <w:lang w:eastAsia="ru-RU"/>
        </w:rPr>
        <w:t>1</w:t>
      </w:r>
      <w:r w:rsidRPr="005C6AD9">
        <w:rPr>
          <w:rFonts w:ascii="Nunito Sans" w:eastAsia="Times New Roman" w:hAnsi="Nunito Sans" w:cs="Times New Roman"/>
          <w:color w:val="333333"/>
          <w:sz w:val="14"/>
          <w:szCs w:val="14"/>
          <w:lang w:eastAsia="ru-RU"/>
        </w:rPr>
        <w:t> Другие побочные реакции в клинических исследованиях возникали с частотой &lt;1%.</w:t>
      </w:r>
    </w:p>
    <w:p w14:paraId="07296B1B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Примерно 4% пациентов, получавших индапамид в дозе 1,25 мг, по сравнению с 5% пациентов, получавших плацебо, прекратили лечение в ходе исследований продолжительностью до 8 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нед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 из-за возникновения побочных реакций. В контролируемых клинических исследованиях продолжительностью от 6 до 8 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нед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 у 20% пациентов, получавших индапамид в дозе 1,25 мг, у 61% пациентов, получавших индапамид в дозе 5 мг, и у 80% пациентов, получавших индапамид в дозе 10 мг, как минимум один раз наблюдался уровень калия ниже 3,4 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мЭкв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/л. В группе пациентов, получавших индапамид в дозе 1,25 мг, приблизительно у 40% пациентов с 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гипокалиемией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 по результатам лабораторных тестов уровень калия в сыворотке крови вернулся к норме без терапевтического вмешательства. 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Гипокалиемия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 с сопутствующими клиническими признаками или симптомами наблюдалась у 2% пациентов, получавших индапамид в дозе 1,25 мг.</w:t>
      </w:r>
    </w:p>
    <w:p w14:paraId="5AFEA04E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Таблица 2</w:t>
      </w:r>
    </w:p>
    <w:p w14:paraId="7558C4B2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jc w:val="center"/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</w:pPr>
      <w:r w:rsidRPr="005C6AD9"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  <w:t>Побочные реакции, отмечавшиеся в исследованиях индапамида в дозе 2,5 и 5 мг</w:t>
      </w:r>
    </w:p>
    <w:tbl>
      <w:tblPr>
        <w:tblW w:w="5000" w:type="pct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27"/>
        <w:gridCol w:w="4920"/>
      </w:tblGrid>
      <w:tr w:rsidR="005C6AD9" w:rsidRPr="005C6AD9" w14:paraId="54799E42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697EE43C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Частота возникновения ≥5%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406D080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возникновения &lt;5%</w:t>
            </w:r>
          </w:p>
        </w:tc>
      </w:tr>
      <w:tr w:rsidR="005C6AD9" w:rsidRPr="005C6AD9" w14:paraId="5269118B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8B9290F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 стороны ЦНС/нервно-мышечной системы</w:t>
            </w:r>
          </w:p>
        </w:tc>
      </w:tr>
      <w:tr w:rsidR="005C6AD9" w:rsidRPr="005C6AD9" w14:paraId="577E8728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3D2ED52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Головная боль, головокружение, повышенная утомляемость, слабость, упадок сил, летаргия (вялость), общее недомогание, мышечные судороги или спазмы, онемение конечностей, повышенная возбудимость, напряженность, тревожность, раздражительность или ажитация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DE724E0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Предобморочное состояние, сонливость, вертиго, бессонница, депрессия, затуманенность зрения</w:t>
            </w:r>
          </w:p>
        </w:tc>
      </w:tr>
      <w:tr w:rsidR="005C6AD9" w:rsidRPr="005C6AD9" w14:paraId="1245C257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C13E505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 стороны ЖКТ</w:t>
            </w:r>
          </w:p>
        </w:tc>
      </w:tr>
      <w:tr w:rsidR="005C6AD9" w:rsidRPr="005C6AD9" w14:paraId="323EAA60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93D4F10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00EC8EA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Запор, тошнота, рвота, диарея, раздражение желудка, абдоминальная боль или спазмы, анорексия</w:t>
            </w:r>
          </w:p>
        </w:tc>
      </w:tr>
      <w:tr w:rsidR="005C6AD9" w:rsidRPr="005C6AD9" w14:paraId="0AA4EFED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91AF7E6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 стороны ССС</w:t>
            </w:r>
          </w:p>
        </w:tc>
      </w:tr>
      <w:tr w:rsidR="005C6AD9" w:rsidRPr="005C6AD9" w14:paraId="0B0D549A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4950181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367AABA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Ортостатическая гипотензия, желудочковая экстрасистолия, сердечная аритмия, ощущение сердцебиения</w:t>
            </w:r>
          </w:p>
        </w:tc>
      </w:tr>
      <w:tr w:rsidR="005C6AD9" w:rsidRPr="005C6AD9" w14:paraId="7563B3F3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9733FCF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Со стороны мочеполовой системы</w:t>
            </w:r>
          </w:p>
        </w:tc>
      </w:tr>
      <w:tr w:rsidR="005C6AD9" w:rsidRPr="005C6AD9" w14:paraId="0AF0AF6C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CFB639F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329856F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Никтурия</w:t>
            </w:r>
            <w:proofErr w:type="spellEnd"/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учащенное мочеиспускание, полиурия</w:t>
            </w:r>
          </w:p>
        </w:tc>
      </w:tr>
      <w:tr w:rsidR="005C6AD9" w:rsidRPr="005C6AD9" w14:paraId="15816E43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E866945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Со стороны кожи/реакции гиперчувствительности</w:t>
            </w:r>
          </w:p>
        </w:tc>
      </w:tr>
      <w:tr w:rsidR="005C6AD9" w:rsidRPr="005C6AD9" w14:paraId="2AEAFB08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16FACED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449B67F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Кожная сыпь, крапивница, зуд, васкулит</w:t>
            </w:r>
          </w:p>
        </w:tc>
      </w:tr>
      <w:tr w:rsidR="005C6AD9" w:rsidRPr="005C6AD9" w14:paraId="76B1CD60" w14:textId="77777777" w:rsidTr="005C6AD9">
        <w:tc>
          <w:tcPr>
            <w:tcW w:w="0" w:type="auto"/>
            <w:gridSpan w:val="2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3AD3408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Прочие</w:t>
            </w:r>
          </w:p>
        </w:tc>
      </w:tr>
      <w:tr w:rsidR="005C6AD9" w:rsidRPr="005C6AD9" w14:paraId="787B075D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E20DE1A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DF55998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Импотенция или снижение либидо, ринорея, приливы крови к лицу, </w:t>
            </w:r>
            <w:proofErr w:type="spellStart"/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гиперурикемия</w:t>
            </w:r>
            <w:proofErr w:type="spellEnd"/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гипергликемия, гипонатриемия, </w:t>
            </w:r>
            <w:proofErr w:type="spellStart"/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гипохлоремия</w:t>
            </w:r>
            <w:proofErr w:type="spellEnd"/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повышение уровня азота мочевины в сыворотке крови, глюкозурия, снижение массы тела, сухость во рту, покалывание в конечностях</w:t>
            </w:r>
          </w:p>
        </w:tc>
      </w:tr>
    </w:tbl>
    <w:p w14:paraId="22D67166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Поскольку большинство этих данных получено в ходе долгосрочных исследований (до 40 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нед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 лечения), вероятно, что многие из перечисленных побочных реакций вызваны причинами, не связанными с применением индапамида. Приблизительно 10% пациентов, получавших индапамид, прекратили участие в долгосрочных исследованиях из-за возникновения реакций, связанных или не связанных с приемом ЛС.</w:t>
      </w:r>
    </w:p>
    <w:p w14:paraId="17C91E37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Гипокалиемия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 с сопутствующими клиническими признаками или симптомами наблюдалась у 3% пациентов, получавших индапамид в дозе 2,5 мг 1 раз в день, и у 7% пациентов, получавших индапамид в дозе 5 мг 1 раз в день. В долгосрочных контролируемых клинических исследованиях, в которых сравнивалось 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гипокалиемическое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 действие суточных доз индапамида и 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гидрохлоротиазида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, у 47% пациентов, получавших индапамид в дозе 2,5 мг, 72% пациентов, получавших индапамид в дозе 5 мг, и 44% пациентов, получавших 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гидрохлоротиазид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 в дозе 50 мг, как минимум один раз наблюдался уровень калия ниже 3,5 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мЭкв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/л. В группе получавших индапамид в дозе 2,5 мг более чем у 50% пациентов уровень калия в сыворотке крови вернулся к норме без терапевтического вмешательства.</w:t>
      </w:r>
    </w:p>
    <w:p w14:paraId="1998D463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Средние изменения показателей лабораторных обследований, наблюдавшиеся в ходе клинических исследований продолжительностью от 6 до 8 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нед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, приведены в таблицах 3 и 4.</w:t>
      </w:r>
    </w:p>
    <w:p w14:paraId="17189A7B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Таблица 3</w:t>
      </w:r>
    </w:p>
    <w:p w14:paraId="25EB2339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jc w:val="center"/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</w:pPr>
      <w:r w:rsidRPr="005C6AD9"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  <w:t>Средние изменения лабораторных показателей от начального уровня после 8 </w:t>
      </w:r>
      <w:proofErr w:type="spellStart"/>
      <w:r w:rsidRPr="005C6AD9"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  <w:t>нед</w:t>
      </w:r>
      <w:proofErr w:type="spellEnd"/>
      <w:r w:rsidRPr="005C6AD9"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  <w:t xml:space="preserve"> применения индапамида в дозе 1,25 мг</w:t>
      </w:r>
    </w:p>
    <w:tbl>
      <w:tblPr>
        <w:tblW w:w="5000" w:type="pct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9"/>
        <w:gridCol w:w="881"/>
        <w:gridCol w:w="1034"/>
        <w:gridCol w:w="1018"/>
        <w:gridCol w:w="2991"/>
        <w:gridCol w:w="1994"/>
      </w:tblGrid>
      <w:tr w:rsidR="005C6AD9" w:rsidRPr="005C6AD9" w14:paraId="0FF44329" w14:textId="77777777" w:rsidTr="005C6AD9">
        <w:tc>
          <w:tcPr>
            <w:tcW w:w="0" w:type="auto"/>
            <w:vMerge w:val="restar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48B30092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ЛС</w:t>
            </w:r>
          </w:p>
        </w:tc>
        <w:tc>
          <w:tcPr>
            <w:tcW w:w="0" w:type="auto"/>
            <w:gridSpan w:val="3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1629CA17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Электролиты в сыворотке крови, </w:t>
            </w:r>
            <w:proofErr w:type="spellStart"/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мЭкв</w:t>
            </w:r>
            <w:proofErr w:type="spellEnd"/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/л</w:t>
            </w:r>
          </w:p>
        </w:tc>
        <w:tc>
          <w:tcPr>
            <w:tcW w:w="0" w:type="auto"/>
            <w:vMerge w:val="restar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5C3AA128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Мочевая кислота в сыворотке крови, мг/</w:t>
            </w:r>
            <w:proofErr w:type="spellStart"/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50455C57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Азот мочевины крови, мг/</w:t>
            </w:r>
            <w:proofErr w:type="spellStart"/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</w:t>
            </w:r>
            <w:proofErr w:type="spellEnd"/>
          </w:p>
        </w:tc>
      </w:tr>
      <w:tr w:rsidR="005C6AD9" w:rsidRPr="005C6AD9" w14:paraId="7274185E" w14:textId="77777777" w:rsidTr="005C6AD9">
        <w:tc>
          <w:tcPr>
            <w:tcW w:w="0" w:type="auto"/>
            <w:vMerge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8C12F4C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16404151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3A167793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Натрий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0AF61042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Хлорид</w:t>
            </w:r>
          </w:p>
        </w:tc>
        <w:tc>
          <w:tcPr>
            <w:tcW w:w="0" w:type="auto"/>
            <w:vMerge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CDA5CE4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02A510D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C6AD9" w:rsidRPr="005C6AD9" w14:paraId="2E27719E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AD7B446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Индапамид, 1,25 мг (n=255–257)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02BDFD5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−0,28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5E36D8B3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−0,63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92441A3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−2,6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EF6F8A8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3AE3B57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</w:t>
            </w:r>
          </w:p>
        </w:tc>
      </w:tr>
      <w:tr w:rsidR="005C6AD9" w:rsidRPr="005C6AD9" w14:paraId="3A141EC5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A3E7B49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Плацебо (n=263–266)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A0C84E7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D533C2E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−0,11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D387546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−0,21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9F7B9A0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F98F5A2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</w:tr>
    </w:tbl>
    <w:p w14:paraId="30ED3A04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Ни у одного пациента, получавшего индапамид в дозе 1,25 мг, не наблюдалась гипонатриемия, которая считалась клинически значимой (&lt;125 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мЭкв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/л).</w:t>
      </w:r>
    </w:p>
    <w:p w14:paraId="17D78C1D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Индапамид не оказывал отрицательного воздействия на липидный обмен.</w:t>
      </w:r>
    </w:p>
    <w:p w14:paraId="4326F426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Таблица 4</w:t>
      </w:r>
    </w:p>
    <w:p w14:paraId="487137D0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jc w:val="center"/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</w:pPr>
      <w:r w:rsidRPr="005C6AD9"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  <w:t>Средние изменения лабораторных показателей от начального уровня после 40 </w:t>
      </w:r>
      <w:proofErr w:type="spellStart"/>
      <w:r w:rsidRPr="005C6AD9"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  <w:t>нед</w:t>
      </w:r>
      <w:proofErr w:type="spellEnd"/>
      <w:r w:rsidRPr="005C6AD9">
        <w:rPr>
          <w:rFonts w:ascii="Nunito Sans" w:eastAsia="Times New Roman" w:hAnsi="Nunito Sans" w:cs="Times New Roman"/>
          <w:b/>
          <w:bCs/>
          <w:color w:val="333333"/>
          <w:sz w:val="18"/>
          <w:szCs w:val="18"/>
          <w:lang w:eastAsia="ru-RU"/>
        </w:rPr>
        <w:t xml:space="preserve"> применения индапамида в дозах 2,5 и 5 мг</w:t>
      </w:r>
    </w:p>
    <w:tbl>
      <w:tblPr>
        <w:tblW w:w="5000" w:type="pct"/>
        <w:tblBorders>
          <w:top w:val="single" w:sz="6" w:space="0" w:color="A2A2A2"/>
          <w:left w:val="single" w:sz="6" w:space="0" w:color="A2A2A2"/>
          <w:bottom w:val="single" w:sz="6" w:space="0" w:color="A2A2A2"/>
          <w:right w:val="single" w:sz="6" w:space="0" w:color="A2A2A2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23"/>
        <w:gridCol w:w="914"/>
        <w:gridCol w:w="1073"/>
        <w:gridCol w:w="1056"/>
        <w:gridCol w:w="3181"/>
        <w:gridCol w:w="2100"/>
      </w:tblGrid>
      <w:tr w:rsidR="005C6AD9" w:rsidRPr="005C6AD9" w14:paraId="27D5996F" w14:textId="77777777" w:rsidTr="005C6AD9">
        <w:tc>
          <w:tcPr>
            <w:tcW w:w="0" w:type="auto"/>
            <w:vMerge w:val="restar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3A76F084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ЛС</w:t>
            </w:r>
          </w:p>
        </w:tc>
        <w:tc>
          <w:tcPr>
            <w:tcW w:w="0" w:type="auto"/>
            <w:gridSpan w:val="3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7FF5DC81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Электролиты в сыворотке крови, </w:t>
            </w:r>
            <w:proofErr w:type="spellStart"/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мЭкв</w:t>
            </w:r>
            <w:proofErr w:type="spellEnd"/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/л</w:t>
            </w:r>
          </w:p>
        </w:tc>
        <w:tc>
          <w:tcPr>
            <w:tcW w:w="0" w:type="auto"/>
            <w:vMerge w:val="restar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161937ED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Мочевая кислота в сыворотке крови, мг/</w:t>
            </w:r>
            <w:proofErr w:type="spellStart"/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60834AB3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Азот мочевины крови, мг/</w:t>
            </w:r>
            <w:proofErr w:type="spellStart"/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</w:t>
            </w:r>
            <w:proofErr w:type="spellEnd"/>
          </w:p>
        </w:tc>
      </w:tr>
      <w:tr w:rsidR="005C6AD9" w:rsidRPr="005C6AD9" w14:paraId="4BC05FDE" w14:textId="77777777" w:rsidTr="005C6AD9">
        <w:tc>
          <w:tcPr>
            <w:tcW w:w="0" w:type="auto"/>
            <w:vMerge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86BFA16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7165F1C2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Калий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6EF8A286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Натрий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shd w:val="clear" w:color="auto" w:fill="FFFFFF"/>
            <w:vAlign w:val="center"/>
            <w:hideMark/>
          </w:tcPr>
          <w:p w14:paraId="537FE30B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Хлорид</w:t>
            </w:r>
          </w:p>
        </w:tc>
        <w:tc>
          <w:tcPr>
            <w:tcW w:w="0" w:type="auto"/>
            <w:vMerge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C35FA48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DCF7B76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C6AD9" w:rsidRPr="005C6AD9" w14:paraId="5D4F490F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2E2AA72F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Индапамид 2,5 мг (n=76)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55C8041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−0,4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38B110B6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−0,6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BDADA73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−3,6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5FB60CC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7BD1EB1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-0,1</w:t>
            </w:r>
          </w:p>
        </w:tc>
      </w:tr>
      <w:tr w:rsidR="005C6AD9" w:rsidRPr="005C6AD9" w14:paraId="40CB724E" w14:textId="77777777" w:rsidTr="005C6AD9"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5B2BFB5" w14:textId="77777777" w:rsidR="005C6AD9" w:rsidRPr="005C6AD9" w:rsidRDefault="005C6AD9" w:rsidP="005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Индапамид 5 мг (n=81)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757154DF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−0,6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17D1F237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−0,7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6C45DD8D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−5,1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4F51658E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A2A2A2"/>
              <w:left w:val="single" w:sz="6" w:space="0" w:color="A2A2A2"/>
              <w:bottom w:val="single" w:sz="6" w:space="0" w:color="A2A2A2"/>
              <w:right w:val="single" w:sz="6" w:space="0" w:color="A2A2A2"/>
            </w:tcBorders>
            <w:vAlign w:val="center"/>
            <w:hideMark/>
          </w:tcPr>
          <w:p w14:paraId="00B1D1D4" w14:textId="77777777" w:rsidR="005C6AD9" w:rsidRPr="005C6AD9" w:rsidRDefault="005C6AD9" w:rsidP="005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A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</w:tr>
    </w:tbl>
    <w:p w14:paraId="57ECEE55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При клиническом применении индапамида также были зарегистрированы следующие побочные реакции: желтуха (внутрипеченочная холестатическая желтуха), гепатит, панкреатит и отклонения от нормы функциональных проб печени. Эти реакции были обратимы после прекращения приема индапамида.</w:t>
      </w:r>
    </w:p>
    <w:p w14:paraId="37800992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Также сообщалось о случаях развития 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мультиформной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 эритемы, синдрома Стивенса-Джонсона, буллезных высыпаний, пурпуры, реакции фотосенсибилизации, лихорадки, 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пневмонита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, анафилактических реакций, агранулоцитоза, лейкопении, тромбоцитопении и апластической анемии.</w:t>
      </w:r>
    </w:p>
    <w:p w14:paraId="45FC05F2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Другие побочные реакции, о которых сообщалось при приеме антигипертензивных/диуретических ЛС, включают некротический 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ангиит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, респираторный дистресс-синдром, 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сиаладенит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, ксантопсию.</w:t>
      </w:r>
    </w:p>
    <w:p w14:paraId="707D01EF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i/>
          <w:iCs/>
          <w:color w:val="333333"/>
          <w:sz w:val="24"/>
          <w:szCs w:val="24"/>
          <w:shd w:val="clear" w:color="auto" w:fill="E0EBED"/>
          <w:lang w:eastAsia="ru-RU"/>
        </w:rPr>
        <w:t>Опыт пострегистрационного наблюдения</w:t>
      </w:r>
    </w:p>
    <w:p w14:paraId="06C012AE" w14:textId="77777777" w:rsidR="005C6AD9" w:rsidRPr="005C6AD9" w:rsidRDefault="005C6AD9" w:rsidP="005C6AD9">
      <w:pPr>
        <w:shd w:val="clear" w:color="auto" w:fill="FFFFFF"/>
        <w:spacing w:before="60" w:after="240" w:line="315" w:lineRule="atLeast"/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</w:pPr>
      <w:r w:rsidRPr="005C6AD9">
        <w:rPr>
          <w:rFonts w:ascii="Nunito Sans" w:eastAsia="Times New Roman" w:hAnsi="Nunito Sans" w:cs="Times New Roman"/>
          <w:i/>
          <w:iCs/>
          <w:color w:val="333333"/>
          <w:sz w:val="24"/>
          <w:szCs w:val="24"/>
          <w:shd w:val="clear" w:color="auto" w:fill="E0EBED"/>
          <w:lang w:eastAsia="ru-RU"/>
        </w:rPr>
        <w:t>Со стороны органа зрения:</w:t>
      </w:r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 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хориоидальный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 выпот, острая миопия и </w:t>
      </w:r>
      <w:proofErr w:type="spellStart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>закрытоугольная</w:t>
      </w:r>
      <w:proofErr w:type="spellEnd"/>
      <w:r w:rsidRPr="005C6AD9">
        <w:rPr>
          <w:rFonts w:ascii="Nunito Sans" w:eastAsia="Times New Roman" w:hAnsi="Nunito Sans" w:cs="Times New Roman"/>
          <w:color w:val="333333"/>
          <w:sz w:val="24"/>
          <w:szCs w:val="24"/>
          <w:lang w:eastAsia="ru-RU"/>
        </w:rPr>
        <w:t xml:space="preserve"> глаукома (частота неизвестна).</w:t>
      </w:r>
    </w:p>
    <w:bookmarkEnd w:id="2"/>
    <w:bookmarkEnd w:id="3"/>
    <w:p w14:paraId="538E14A9" w14:textId="77777777" w:rsidR="007D1E11" w:rsidRDefault="007D1E11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sectPr w:rsidR="007D1E11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unito Sans"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4BAF"/>
    <w:rsid w:val="002069B3"/>
    <w:rsid w:val="00272651"/>
    <w:rsid w:val="00296C4C"/>
    <w:rsid w:val="002E5939"/>
    <w:rsid w:val="00305665"/>
    <w:rsid w:val="00322BF6"/>
    <w:rsid w:val="003C0BFA"/>
    <w:rsid w:val="003E147F"/>
    <w:rsid w:val="003E449B"/>
    <w:rsid w:val="003E5FF7"/>
    <w:rsid w:val="00420049"/>
    <w:rsid w:val="00427DFA"/>
    <w:rsid w:val="0043124B"/>
    <w:rsid w:val="00455712"/>
    <w:rsid w:val="00476ABF"/>
    <w:rsid w:val="004E354A"/>
    <w:rsid w:val="004F58AF"/>
    <w:rsid w:val="005107B5"/>
    <w:rsid w:val="005B3510"/>
    <w:rsid w:val="005B7E8D"/>
    <w:rsid w:val="005C3368"/>
    <w:rsid w:val="005C6AD9"/>
    <w:rsid w:val="005D7C83"/>
    <w:rsid w:val="00676DC6"/>
    <w:rsid w:val="00684069"/>
    <w:rsid w:val="006B1D8F"/>
    <w:rsid w:val="006D1F93"/>
    <w:rsid w:val="0072181C"/>
    <w:rsid w:val="0072306F"/>
    <w:rsid w:val="00727269"/>
    <w:rsid w:val="00784598"/>
    <w:rsid w:val="007922B1"/>
    <w:rsid w:val="007B0005"/>
    <w:rsid w:val="007B3C75"/>
    <w:rsid w:val="007C7135"/>
    <w:rsid w:val="007D1E11"/>
    <w:rsid w:val="007E7160"/>
    <w:rsid w:val="00813779"/>
    <w:rsid w:val="00837553"/>
    <w:rsid w:val="00866A30"/>
    <w:rsid w:val="008A5867"/>
    <w:rsid w:val="008B5675"/>
    <w:rsid w:val="008E54D0"/>
    <w:rsid w:val="00910AB5"/>
    <w:rsid w:val="0093354C"/>
    <w:rsid w:val="00937067"/>
    <w:rsid w:val="0094351F"/>
    <w:rsid w:val="0094547A"/>
    <w:rsid w:val="00963655"/>
    <w:rsid w:val="0096549A"/>
    <w:rsid w:val="009B4F92"/>
    <w:rsid w:val="009C0AF9"/>
    <w:rsid w:val="009C7C05"/>
    <w:rsid w:val="009D4134"/>
    <w:rsid w:val="00A41853"/>
    <w:rsid w:val="00A9010F"/>
    <w:rsid w:val="00AC7E26"/>
    <w:rsid w:val="00AD1D5B"/>
    <w:rsid w:val="00B00B3C"/>
    <w:rsid w:val="00B25041"/>
    <w:rsid w:val="00B40CBF"/>
    <w:rsid w:val="00BC0E2A"/>
    <w:rsid w:val="00BD31C9"/>
    <w:rsid w:val="00BD78F5"/>
    <w:rsid w:val="00BE6977"/>
    <w:rsid w:val="00BF061B"/>
    <w:rsid w:val="00C058AF"/>
    <w:rsid w:val="00C661F3"/>
    <w:rsid w:val="00C755B3"/>
    <w:rsid w:val="00C809B8"/>
    <w:rsid w:val="00C94FB5"/>
    <w:rsid w:val="00CA5D52"/>
    <w:rsid w:val="00CD506A"/>
    <w:rsid w:val="00CE2427"/>
    <w:rsid w:val="00D03773"/>
    <w:rsid w:val="00D54BC4"/>
    <w:rsid w:val="00DB7547"/>
    <w:rsid w:val="00DC078F"/>
    <w:rsid w:val="00DC4F99"/>
    <w:rsid w:val="00DF39E5"/>
    <w:rsid w:val="00DF707A"/>
    <w:rsid w:val="00E43A54"/>
    <w:rsid w:val="00E571E6"/>
    <w:rsid w:val="00F06922"/>
    <w:rsid w:val="00F20101"/>
    <w:rsid w:val="00F435BF"/>
    <w:rsid w:val="00F878D4"/>
    <w:rsid w:val="00FB0A9E"/>
    <w:rsid w:val="00FC742B"/>
    <w:rsid w:val="00FD115B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2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4" Type="http://schemas.openxmlformats.org/officeDocument/2006/relationships/hyperlink" Target="https://grls.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10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22</cp:revision>
  <dcterms:created xsi:type="dcterms:W3CDTF">2024-08-11T07:06:00Z</dcterms:created>
  <dcterms:modified xsi:type="dcterms:W3CDTF">2024-09-24T08:17:00Z</dcterms:modified>
</cp:coreProperties>
</file>