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27"/>
        <w:gridCol w:w="4712"/>
      </w:tblGrid>
      <w:tr w:rsidR="002A1B97" w:rsidRPr="002A1B97" w:rsidTr="006C5218">
        <w:tc>
          <w:tcPr>
            <w:tcW w:w="4927" w:type="dxa"/>
            <w:shd w:val="clear" w:color="auto" w:fill="auto"/>
          </w:tcPr>
          <w:p w:rsidR="002A1B97" w:rsidRDefault="002A1B97" w:rsidP="002A1B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9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</w:t>
            </w:r>
          </w:p>
          <w:p w:rsidR="002A1B97" w:rsidRPr="002A1B97" w:rsidRDefault="002A1B97" w:rsidP="002A1B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97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СОЦИАЛЬНОГО РАЗВИТИЯ </w:t>
            </w:r>
          </w:p>
          <w:p w:rsidR="002A1B97" w:rsidRPr="002A1B97" w:rsidRDefault="002A1B97" w:rsidP="002A1B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B97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A1B97" w:rsidRPr="002A1B97" w:rsidRDefault="002A1B97" w:rsidP="002A1B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97" w:rsidRPr="002A1B97" w:rsidRDefault="002A1B97" w:rsidP="002A1B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2" w:type="dxa"/>
            <w:shd w:val="clear" w:color="auto" w:fill="auto"/>
          </w:tcPr>
          <w:p w:rsidR="002A1B97" w:rsidRPr="002A1B97" w:rsidRDefault="002A1B97" w:rsidP="002A1B97">
            <w:pPr>
              <w:spacing w:after="0" w:line="240" w:lineRule="auto"/>
              <w:ind w:firstLine="49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9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2A1B97" w:rsidRPr="002A1B97" w:rsidRDefault="002A1B97" w:rsidP="002A1B97">
            <w:pPr>
              <w:spacing w:after="0" w:line="240" w:lineRule="auto"/>
              <w:ind w:firstLine="49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97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</w:p>
          <w:p w:rsidR="002A1B97" w:rsidRPr="002A1B97" w:rsidRDefault="002A1B97" w:rsidP="002A1B97">
            <w:pPr>
              <w:spacing w:after="0" w:line="240" w:lineRule="auto"/>
              <w:ind w:firstLine="49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9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2A1B97" w:rsidRPr="002A1B97" w:rsidRDefault="002A1B97" w:rsidP="002A1B97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B97" w:rsidRPr="00916557" w:rsidRDefault="002A1B97" w:rsidP="002A1B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557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2A1B97" w:rsidRPr="002A1B97" w:rsidRDefault="002A1B97" w:rsidP="002A1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97">
        <w:rPr>
          <w:rFonts w:ascii="Times New Roman" w:hAnsi="Times New Roman" w:cs="Times New Roman"/>
          <w:sz w:val="28"/>
          <w:szCs w:val="28"/>
        </w:rPr>
        <w:t xml:space="preserve">от </w:t>
      </w:r>
      <w:r w:rsidR="007B32DC">
        <w:rPr>
          <w:rFonts w:ascii="Times New Roman" w:hAnsi="Times New Roman" w:cs="Times New Roman"/>
          <w:sz w:val="28"/>
          <w:szCs w:val="28"/>
        </w:rPr>
        <w:t>09.06.2025</w:t>
      </w:r>
      <w:r w:rsidRPr="002A1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B32DC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Pr="002A1B97">
        <w:rPr>
          <w:rFonts w:ascii="Times New Roman" w:hAnsi="Times New Roman" w:cs="Times New Roman"/>
          <w:sz w:val="28"/>
          <w:szCs w:val="28"/>
        </w:rPr>
        <w:t xml:space="preserve">№ </w:t>
      </w:r>
      <w:r w:rsidR="007B32DC">
        <w:rPr>
          <w:rFonts w:ascii="Times New Roman" w:hAnsi="Times New Roman" w:cs="Times New Roman"/>
          <w:sz w:val="28"/>
          <w:szCs w:val="28"/>
        </w:rPr>
        <w:t>823/2193</w:t>
      </w:r>
    </w:p>
    <w:p w:rsidR="002A1B97" w:rsidRPr="002A1B97" w:rsidRDefault="002A1B97" w:rsidP="002A1B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97">
        <w:rPr>
          <w:rFonts w:ascii="Times New Roman" w:hAnsi="Times New Roman" w:cs="Times New Roman"/>
          <w:sz w:val="28"/>
          <w:szCs w:val="28"/>
        </w:rPr>
        <w:t>г. Краснодар</w:t>
      </w:r>
    </w:p>
    <w:p w:rsidR="002A1B97" w:rsidRDefault="002A1B97" w:rsidP="002A1B9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481F" w:rsidRDefault="002A1B97" w:rsidP="00E74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</w:t>
      </w:r>
      <w:r w:rsidR="007A6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6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A6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(правил) доставки граждан </w:t>
      </w:r>
    </w:p>
    <w:p w:rsidR="00E7481F" w:rsidRDefault="007A6CD8" w:rsidP="00E74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медицинские организации и организации социального</w:t>
      </w:r>
    </w:p>
    <w:p w:rsidR="00E7481F" w:rsidRDefault="007A6CD8" w:rsidP="00E74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обслуживания, предоставляющие социальные услуги </w:t>
      </w:r>
    </w:p>
    <w:p w:rsidR="002A1B97" w:rsidRPr="002A1B97" w:rsidRDefault="007A6CD8" w:rsidP="00E74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полустационарной форме</w:t>
      </w:r>
      <w:r w:rsidR="002A1B97" w:rsidRPr="002A1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A1B97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B97" w:rsidRPr="00C204C2" w:rsidRDefault="00E7481F" w:rsidP="004A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hAnsi="Times New Roman" w:cs="Times New Roman"/>
          <w:bCs/>
          <w:sz w:val="28"/>
          <w:szCs w:val="28"/>
        </w:rPr>
        <w:t>В</w:t>
      </w:r>
      <w:r w:rsidRPr="00C204C2">
        <w:rPr>
          <w:rFonts w:ascii="Times New Roman" w:hAnsi="Times New Roman" w:cs="Times New Roman"/>
          <w:sz w:val="28"/>
          <w:szCs w:val="28"/>
        </w:rPr>
        <w:t xml:space="preserve"> соответствии с Порядком использования автотранспорта для доставки лиц 65 лет и старше и инвалидов, проживающих в сельской местности, в </w:t>
      </w:r>
      <w:proofErr w:type="gramStart"/>
      <w:r w:rsidRPr="00C204C2">
        <w:rPr>
          <w:rFonts w:ascii="Times New Roman" w:hAnsi="Times New Roman" w:cs="Times New Roman"/>
          <w:sz w:val="28"/>
          <w:szCs w:val="28"/>
        </w:rPr>
        <w:t>меди</w:t>
      </w:r>
      <w:r w:rsidR="00C204C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4C2">
        <w:rPr>
          <w:rFonts w:ascii="Times New Roman" w:hAnsi="Times New Roman" w:cs="Times New Roman"/>
          <w:sz w:val="28"/>
          <w:szCs w:val="28"/>
        </w:rPr>
        <w:t>цинские</w:t>
      </w:r>
      <w:proofErr w:type="spellEnd"/>
      <w:proofErr w:type="gramEnd"/>
      <w:r w:rsidRPr="00C204C2">
        <w:rPr>
          <w:rFonts w:ascii="Times New Roman" w:hAnsi="Times New Roman" w:cs="Times New Roman"/>
          <w:sz w:val="28"/>
          <w:szCs w:val="28"/>
        </w:rPr>
        <w:t xml:space="preserve"> организации и в организации социального обслуживания, утвержден</w:t>
      </w:r>
      <w:r w:rsidR="00C204C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4C2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C204C2">
        <w:rPr>
          <w:rFonts w:ascii="Times New Roman" w:hAnsi="Times New Roman" w:cs="Times New Roman"/>
          <w:sz w:val="28"/>
          <w:szCs w:val="28"/>
        </w:rPr>
        <w:t xml:space="preserve"> первым заместителем министра труда и социальной защиты Российской Фе</w:t>
      </w:r>
      <w:r w:rsidR="00C204C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4C2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r w:rsidRPr="00C20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4C2">
        <w:rPr>
          <w:rFonts w:ascii="Times New Roman" w:hAnsi="Times New Roman" w:cs="Times New Roman"/>
          <w:sz w:val="28"/>
          <w:szCs w:val="28"/>
        </w:rPr>
        <w:t>Баталиной</w:t>
      </w:r>
      <w:proofErr w:type="spellEnd"/>
      <w:r w:rsidRPr="00C204C2">
        <w:rPr>
          <w:rFonts w:ascii="Times New Roman" w:hAnsi="Times New Roman" w:cs="Times New Roman"/>
          <w:sz w:val="28"/>
          <w:szCs w:val="28"/>
        </w:rPr>
        <w:t xml:space="preserve"> </w:t>
      </w:r>
      <w:r w:rsidR="00916557" w:rsidRPr="00C204C2">
        <w:rPr>
          <w:rFonts w:ascii="Times New Roman" w:hAnsi="Times New Roman" w:cs="Times New Roman"/>
          <w:sz w:val="28"/>
          <w:szCs w:val="28"/>
        </w:rPr>
        <w:t xml:space="preserve">О.Ю. </w:t>
      </w:r>
      <w:r w:rsidRPr="00C204C2">
        <w:rPr>
          <w:rFonts w:ascii="Times New Roman" w:hAnsi="Times New Roman" w:cs="Times New Roman"/>
          <w:sz w:val="28"/>
          <w:szCs w:val="28"/>
        </w:rPr>
        <w:t xml:space="preserve">3 декабря 2024 г. и заместителем министра </w:t>
      </w:r>
      <w:proofErr w:type="spellStart"/>
      <w:r w:rsidRPr="00C204C2">
        <w:rPr>
          <w:rFonts w:ascii="Times New Roman" w:hAnsi="Times New Roman" w:cs="Times New Roman"/>
          <w:sz w:val="28"/>
          <w:szCs w:val="28"/>
        </w:rPr>
        <w:t>здравоохра</w:t>
      </w:r>
      <w:proofErr w:type="spellEnd"/>
      <w:r w:rsidR="00C204C2">
        <w:rPr>
          <w:rFonts w:ascii="Times New Roman" w:hAnsi="Times New Roman" w:cs="Times New Roman"/>
          <w:sz w:val="28"/>
          <w:szCs w:val="28"/>
        </w:rPr>
        <w:t>-</w:t>
      </w:r>
      <w:r w:rsidRPr="00C204C2">
        <w:rPr>
          <w:rFonts w:ascii="Times New Roman" w:hAnsi="Times New Roman" w:cs="Times New Roman"/>
          <w:sz w:val="28"/>
          <w:szCs w:val="28"/>
        </w:rPr>
        <w:t xml:space="preserve">нения Российской Федерации Камкиным </w:t>
      </w:r>
      <w:r w:rsidR="00916557" w:rsidRPr="00C204C2">
        <w:rPr>
          <w:rFonts w:ascii="Times New Roman" w:hAnsi="Times New Roman" w:cs="Times New Roman"/>
          <w:sz w:val="28"/>
          <w:szCs w:val="28"/>
        </w:rPr>
        <w:t xml:space="preserve">Е.Г. </w:t>
      </w:r>
      <w:r w:rsidRPr="00C204C2">
        <w:rPr>
          <w:rFonts w:ascii="Times New Roman" w:hAnsi="Times New Roman" w:cs="Times New Roman"/>
          <w:sz w:val="28"/>
          <w:szCs w:val="28"/>
        </w:rPr>
        <w:t xml:space="preserve">4 декабря 2024 г.,                                                     п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м: </w:t>
      </w:r>
    </w:p>
    <w:p w:rsidR="002A1B97" w:rsidRPr="00C204C2" w:rsidRDefault="002A1B97" w:rsidP="004A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(правила) доставки </w:t>
      </w:r>
      <w:r w:rsidR="004A1284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медицинские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социального обслуживания, предоставляющие социальные услуги в полустационарной форме, согласно приложению к настоящему приказу. </w:t>
      </w:r>
    </w:p>
    <w:p w:rsidR="00734325" w:rsidRPr="00C204C2" w:rsidRDefault="00734325" w:rsidP="004A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734325" w:rsidRPr="00C204C2" w:rsidRDefault="00916557" w:rsidP="0073432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приказ </w:t>
      </w:r>
      <w:r w:rsidR="00734325" w:rsidRPr="00C204C2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Краснодарского края и министерства здравоохранения Краснодарского края от 14 августа 2019 г.                            № 1383/4746 «Об утверждении Порядка (правил) доставки лиц старше 65 лет, проживающих в сельской местности, подлежащих доставке в медицинскую </w:t>
      </w:r>
      <w:proofErr w:type="gramStart"/>
      <w:r w:rsidR="00734325" w:rsidRPr="00C204C2">
        <w:rPr>
          <w:rFonts w:ascii="Times New Roman" w:hAnsi="Times New Roman" w:cs="Times New Roman"/>
          <w:sz w:val="28"/>
          <w:szCs w:val="28"/>
        </w:rPr>
        <w:t>ор</w:t>
      </w:r>
      <w:r w:rsidR="00C204C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34325" w:rsidRPr="00C204C2">
        <w:rPr>
          <w:rFonts w:ascii="Times New Roman" w:hAnsi="Times New Roman" w:cs="Times New Roman"/>
          <w:sz w:val="28"/>
          <w:szCs w:val="28"/>
        </w:rPr>
        <w:t>ганизацию</w:t>
      </w:r>
      <w:proofErr w:type="spellEnd"/>
      <w:proofErr w:type="gramEnd"/>
      <w:r w:rsidR="00734325" w:rsidRPr="00C204C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34325" w:rsidRPr="00C204C2" w:rsidRDefault="00916557" w:rsidP="0073432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приказ </w:t>
      </w:r>
      <w:r w:rsidR="00734325" w:rsidRPr="00C204C2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Краснодарского края и министерства здравоохранения Краснодарского края от 13 сентября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4325" w:rsidRPr="00C204C2">
        <w:rPr>
          <w:rFonts w:ascii="Times New Roman" w:hAnsi="Times New Roman" w:cs="Times New Roman"/>
          <w:sz w:val="28"/>
          <w:szCs w:val="28"/>
        </w:rPr>
        <w:t xml:space="preserve">2022 г. № 1413/4123 «О внесении изменений в приказ министерства труда и социального развития Краснодарского края и министерства здравоохранения Краснодарского края от 14 августа 2019 г. № 1383/4746 «Об утверждении Порядка (правил) доставки лиц старше 65 лет, проживающих в сельской местности, подлежащих доставке в медицинскую организацию». </w:t>
      </w:r>
    </w:p>
    <w:p w:rsidR="002A1B97" w:rsidRPr="00E5471F" w:rsidRDefault="00734325" w:rsidP="00E54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информационно-аналитической и методической работы (</w:t>
      </w:r>
      <w:proofErr w:type="spellStart"/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</w:t>
      </w:r>
      <w:r w:rsid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лец</w:t>
      </w:r>
      <w:proofErr w:type="spellEnd"/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И.В.)</w:t>
      </w:r>
      <w:r w:rsidR="00E5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71F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5471F" w:rsidRPr="00E5471F" w:rsidRDefault="00E5471F" w:rsidP="00E547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471F">
        <w:rPr>
          <w:rFonts w:ascii="Times New Roman" w:hAnsi="Times New Roman" w:cs="Times New Roman"/>
          <w:spacing w:val="-2"/>
          <w:sz w:val="28"/>
          <w:szCs w:val="28"/>
        </w:rPr>
        <w:t>1) направление настоящего приказа для размещения (опубликования) на сайте в информационно-телекоммуникационной сети «</w:t>
      </w:r>
      <w:proofErr w:type="gramStart"/>
      <w:r w:rsidRPr="00E5471F">
        <w:rPr>
          <w:rFonts w:ascii="Times New Roman" w:hAnsi="Times New Roman" w:cs="Times New Roman"/>
          <w:spacing w:val="-2"/>
          <w:sz w:val="28"/>
          <w:szCs w:val="28"/>
        </w:rPr>
        <w:t xml:space="preserve">Интернет»   </w:t>
      </w:r>
      <w:proofErr w:type="gramEnd"/>
      <w:r w:rsidRPr="00E5471F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4B261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Pr="00E5471F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proofErr w:type="spellStart"/>
      <w:r w:rsidRPr="00E5471F">
        <w:rPr>
          <w:rFonts w:ascii="Times New Roman" w:hAnsi="Times New Roman" w:cs="Times New Roman"/>
          <w:spacing w:val="-2"/>
          <w:sz w:val="28"/>
          <w:szCs w:val="28"/>
          <w:lang w:val="en-US"/>
        </w:rPr>
        <w:t>admkrai</w:t>
      </w:r>
      <w:proofErr w:type="spellEnd"/>
      <w:r w:rsidRPr="00E5471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E5471F">
        <w:rPr>
          <w:rFonts w:ascii="Times New Roman" w:hAnsi="Times New Roman" w:cs="Times New Roman"/>
          <w:spacing w:val="-2"/>
          <w:sz w:val="28"/>
          <w:szCs w:val="28"/>
          <w:lang w:val="en-US"/>
        </w:rPr>
        <w:t>krasnodar</w:t>
      </w:r>
      <w:proofErr w:type="spellEnd"/>
      <w:r w:rsidRPr="00E5471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E5471F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E5471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5471F" w:rsidRPr="00E5471F" w:rsidRDefault="00E5471F" w:rsidP="00E547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471F">
        <w:rPr>
          <w:rFonts w:ascii="Times New Roman" w:hAnsi="Times New Roman" w:cs="Times New Roman"/>
          <w:spacing w:val="-2"/>
          <w:sz w:val="28"/>
          <w:szCs w:val="28"/>
        </w:rPr>
        <w:t xml:space="preserve">2) направление настоящего приказа для размещения (опубликования) на «Официальный интернет-портал правовой информации» (www.pravo.gov.ru); </w:t>
      </w:r>
    </w:p>
    <w:p w:rsidR="00E5471F" w:rsidRPr="00E5471F" w:rsidRDefault="00E5471F" w:rsidP="00E547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471F">
        <w:rPr>
          <w:rFonts w:ascii="Times New Roman" w:hAnsi="Times New Roman" w:cs="Times New Roman"/>
          <w:spacing w:val="-2"/>
          <w:sz w:val="28"/>
          <w:szCs w:val="28"/>
        </w:rPr>
        <w:lastRenderedPageBreak/>
        <w:t>3) размещение настоящего приказа на официальном сайте министерства труда и социального развития Краснодарского края.</w:t>
      </w:r>
    </w:p>
    <w:p w:rsidR="002A1B97" w:rsidRPr="00C204C2" w:rsidRDefault="00734325" w:rsidP="004A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приказа возложить на </w:t>
      </w:r>
      <w:proofErr w:type="gramStart"/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</w:t>
      </w:r>
      <w:r w:rsid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proofErr w:type="gramEnd"/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труда и социального развития Краснодарского края </w:t>
      </w:r>
      <w:r w:rsidR="00BE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Добровольскую И.Н.</w:t>
      </w:r>
      <w:r w:rsidR="00BE6793" w:rsidRPr="00BE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первого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здравоохранения </w:t>
      </w:r>
      <w:r w:rsidR="00BE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proofErr w:type="spellStart"/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Вязовскую</w:t>
      </w:r>
      <w:proofErr w:type="spellEnd"/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</w:t>
      </w:r>
    </w:p>
    <w:p w:rsidR="002A1B97" w:rsidRPr="00C204C2" w:rsidRDefault="00734325" w:rsidP="007273F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вступает в силу на следующий день после его официального опубликования</w:t>
      </w:r>
      <w:r w:rsidR="00A55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B97" w:rsidRPr="00C204C2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25" w:rsidRPr="00C204C2" w:rsidRDefault="00734325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E15B1F" w:rsidRPr="00C204C2" w:rsidTr="00916557">
        <w:tc>
          <w:tcPr>
            <w:tcW w:w="4814" w:type="dxa"/>
          </w:tcPr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труда и социального </w:t>
            </w:r>
          </w:p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Краснодарского края</w:t>
            </w:r>
          </w:p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  С.П. Гаркуша</w:t>
            </w:r>
          </w:p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9" w:type="dxa"/>
          </w:tcPr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здравоохранения </w:t>
            </w:r>
          </w:p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E15B1F" w:rsidRPr="00C204C2" w:rsidRDefault="00E15B1F" w:rsidP="00AD7F36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B1F" w:rsidRPr="00C204C2" w:rsidRDefault="00E15B1F" w:rsidP="0091655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 </w:t>
            </w:r>
            <w:r w:rsidR="00916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Е.Ф. </w:t>
            </w:r>
            <w:r w:rsidR="00916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илиппов </w:t>
            </w:r>
          </w:p>
        </w:tc>
      </w:tr>
    </w:tbl>
    <w:p w:rsidR="004E249B" w:rsidRPr="00C204C2" w:rsidRDefault="004E249B" w:rsidP="004A1284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B1F" w:rsidRPr="00C204C2" w:rsidRDefault="00E15B1F" w:rsidP="004A1284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15B1F" w:rsidRPr="00C204C2" w:rsidSect="003D2F24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DD7B93" w:rsidRPr="00C204C2" w:rsidTr="00E40808">
        <w:tc>
          <w:tcPr>
            <w:tcW w:w="5240" w:type="dxa"/>
          </w:tcPr>
          <w:p w:rsidR="00DD7B93" w:rsidRPr="00C204C2" w:rsidRDefault="00DD7B93" w:rsidP="002A1B97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</w:tcPr>
          <w:p w:rsidR="00DC12A1" w:rsidRDefault="00916557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DC12A1" w:rsidRDefault="00DC12A1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B93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C1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</w:t>
            </w: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7B93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министерства труда </w:t>
            </w:r>
          </w:p>
          <w:p w:rsidR="00E40808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социального развития </w:t>
            </w:r>
          </w:p>
          <w:p w:rsidR="00E40808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DD7B93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министерства здравоохранения </w:t>
            </w:r>
          </w:p>
          <w:p w:rsidR="00DD7B93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DD7B93" w:rsidRPr="00C204C2" w:rsidRDefault="00DD7B93" w:rsidP="00DD7B93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0808"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808"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808" w:rsidRPr="00C20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DD7B93" w:rsidRPr="00C204C2" w:rsidRDefault="00DD7B93" w:rsidP="002A1B97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1B97" w:rsidRPr="00C204C2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B97" w:rsidRPr="00C204C2" w:rsidRDefault="002A1B97" w:rsidP="00DD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(ПРАВИЛА) </w:t>
      </w:r>
    </w:p>
    <w:p w:rsidR="00B05D60" w:rsidRDefault="00E40808" w:rsidP="00E40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доставки граждан в медицинские организации </w:t>
      </w:r>
    </w:p>
    <w:p w:rsidR="00B05D60" w:rsidRDefault="00E40808" w:rsidP="00E40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организации социального обслуживания, </w:t>
      </w:r>
    </w:p>
    <w:p w:rsidR="00B05D60" w:rsidRDefault="00E40808" w:rsidP="00E40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предоставляющие социальные услуги </w:t>
      </w:r>
    </w:p>
    <w:p w:rsidR="00E40808" w:rsidRPr="00C204C2" w:rsidRDefault="00E40808" w:rsidP="00E40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полустационарной форме</w:t>
      </w:r>
    </w:p>
    <w:p w:rsidR="002A1B97" w:rsidRPr="00C204C2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B97" w:rsidRPr="00C204C2" w:rsidRDefault="002A1B97" w:rsidP="002A1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B97" w:rsidRPr="00C204C2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5A0" w:rsidRPr="00C204C2" w:rsidRDefault="002A1B97" w:rsidP="00D26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7665A0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(правила) </w:t>
      </w:r>
      <w:r w:rsidR="007665A0" w:rsidRPr="00C2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доставки граждан в медицинские организации и организации социального обслуживания, предоставляющие социальные услуги в полустационарной форме</w:t>
      </w:r>
      <w:r w:rsidR="00DC1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12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</w:t>
      </w:r>
      <w:r w:rsidR="007665A0" w:rsidRPr="00C2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регулирует вопросы, связанные с порядком использования автотранспорта, закупленного </w:t>
      </w:r>
      <w:r w:rsidR="004F055A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</w:t>
      </w:r>
      <w:r w:rsidR="00DC1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B97" w:rsidRPr="00C204C2" w:rsidRDefault="002A1B97" w:rsidP="00D26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используются следующие понятия и определения: </w:t>
      </w:r>
    </w:p>
    <w:p w:rsidR="002A1B97" w:rsidRPr="00C204C2" w:rsidRDefault="002A1B97" w:rsidP="00D26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мобильная (</w:t>
      </w:r>
      <w:proofErr w:type="spellStart"/>
      <w:r w:rsidRPr="00DC1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мультидисциплинарная</w:t>
      </w:r>
      <w:proofErr w:type="spellEnd"/>
      <w:r w:rsidRPr="00DC1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бригада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55A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мобильное формирование, включающее специалистов по социальной работе (социальных работников), медицинских работников, предназначенное для повышения доступности социального обслуживания и медицинской помощи, в том числе выявления граждан, нуждающихся в социальной и медицинской помощи, организации возможности оказания иных видов помощи в рамках межведомственного взаимодействия ор</w:t>
      </w:r>
      <w:r w:rsid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социального обслуживания граждан с другими заинтересованными ведомствами и организациями путем совместных выездов, а также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доставке </w:t>
      </w:r>
      <w:r w:rsidR="00D268DB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медицинские организации; </w:t>
      </w:r>
    </w:p>
    <w:p w:rsidR="002A1B97" w:rsidRPr="00C204C2" w:rsidRDefault="002A1B97" w:rsidP="00A2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доставка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8DB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 автотранспортом (микроавтобусом), не относящаяся к маршрутному транспортному средству, </w:t>
      </w:r>
      <w:r w:rsidR="00D268DB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7 человек,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</w:t>
      </w:r>
      <w:r w:rsidR="000A22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ляемая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необходимости с сопровождающими лицами в медицинские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0A22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</w:t>
      </w:r>
      <w:r w:rsidR="00A23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организации социального обслуживания, предоставляющие социальные услуги в полустационарной форме.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B97" w:rsidRDefault="002A1B97" w:rsidP="00A23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D9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инвалидами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граждане, отнесенные к указанной категории согласно положениям Федерального закона от 24 ноября 1995 г. </w:t>
      </w:r>
      <w:r w:rsidR="003B334A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181-ФЗ </w:t>
      </w:r>
      <w:r w:rsidR="003B334A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3B334A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установлена группа инвалидности. </w:t>
      </w:r>
    </w:p>
    <w:p w:rsidR="00C3295D" w:rsidRDefault="004E249B" w:rsidP="002A1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="002A1B97"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Организация деятельности мобильных </w:t>
      </w:r>
    </w:p>
    <w:p w:rsidR="002A1B97" w:rsidRPr="00C204C2" w:rsidRDefault="00C3295D" w:rsidP="002A1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C32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мультидисциплинарн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proofErr w:type="spellEnd"/>
      <w:r w:rsidRPr="00C32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B97"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бригад</w:t>
      </w:r>
      <w:r w:rsidR="002A1B97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B97" w:rsidRPr="00C204C2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B3" w:rsidRPr="00C204C2" w:rsidRDefault="002A1B97" w:rsidP="004E249B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</w:t>
      </w:r>
      <w:r w:rsidR="00B05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95D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C3295D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</w:t>
      </w:r>
      <w:r w:rsidR="00C3295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05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="00C3295D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</w:t>
      </w:r>
      <w:r w:rsidR="00B05D6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7B3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B05D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4C77B3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социальное сопровождение и безопасность граждан при осуществлении пассажирских перевозок в соответствии с требованиями, установленными законодательством с учетом складывающейся санитарно-эпидемиологической ситуации.</w:t>
      </w:r>
    </w:p>
    <w:p w:rsidR="002031F9" w:rsidRPr="00C204C2" w:rsidRDefault="002031F9" w:rsidP="002031F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с 8-00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час. (кроме </w:t>
      </w:r>
      <w:r w:rsidR="00D96A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выходных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праздничных дней) в пределах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они созданы. </w:t>
      </w:r>
    </w:p>
    <w:p w:rsidR="00F923A9" w:rsidRDefault="006E4457" w:rsidP="009553A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мобильн</w:t>
      </w:r>
      <w:r w:rsidR="004064B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</w:t>
      </w:r>
      <w:r w:rsidR="004064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бригад определяется исходя из целей ее формирования и возложенных задач, особенностей территории обслуживания, половозрастной и социальной структуры населения и его потребности в </w:t>
      </w:r>
      <w:r w:rsidR="00F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помощи и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услугах.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поездкой все член</w:t>
      </w:r>
      <w:r w:rsidR="00C965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мобильной </w:t>
      </w:r>
      <w:r w:rsidR="00766F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66F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мультидисциплинарной</w:t>
      </w:r>
      <w:proofErr w:type="spellEnd"/>
      <w:r w:rsidR="0076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бригады </w:t>
      </w:r>
      <w:r w:rsidRPr="00C96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вводный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инструктаж, обеспечивающий организацию и безопасность перевозки, с регистрацией в журнале и обязательным наличием подписи лиц, проводивших и получивших инструктаж. Проведение вводного инструктажа осуществляется непосредствен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организацией социального обслуживания.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мобильные (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бригады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существляют доставку лиц 65 лет и старше, проживающих в сельской местности, в медицинские организации для проведения профилактических осмотров, диспансеризации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доставку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65 лет и старше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инвалидов </w:t>
      </w:r>
      <w:r w:rsidR="00F8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социального обслуживания, предоставляющие социальные услуги в полустационарной форме</w:t>
      </w:r>
      <w:r w:rsidR="00B91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беспла</w:t>
      </w:r>
      <w:r w:rsidR="00D96A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91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 основным задачам допускается использование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бригад для реализации следующих социально значимых задач: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 65 лет и старше и инвалидов в организации социального </w:t>
      </w:r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служивания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предоставляющие социальные услуги в полустационарной форме;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медицинских работников из медицинских организаций к лицам 65 лет и старше и инвалидам с целью оказания им медицинской помощи на дому;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лицам 65 лет и старше и инвалидам лекарственных средств и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дицинских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изделий;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 65 лет и старше и инвалидов в медицинскую организацию на вакцинацию;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в медицинские организации мобильных паллиативных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требующих медицинского сопровождения, проживающих в сельской местности;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в медицинские организации лиц 65 лет и старше и инвалидов, нуждающихся в проведении гемодиализа; </w:t>
      </w:r>
    </w:p>
    <w:p w:rsidR="00867113" w:rsidRPr="00C204C2" w:rsidRDefault="00867113" w:rsidP="0086711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 65 лет и старше и инвалидов в медицинские организации для прохождения реабилитационных программ после перенесенного COVID-19. </w:t>
      </w:r>
    </w:p>
    <w:p w:rsidR="001F41C5" w:rsidRPr="00C204C2" w:rsidRDefault="001F41C5" w:rsidP="001F41C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лиц 65 лет и старше и инвалидов в медицинские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социального обслуживания, предоставляющие социальные услуги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полустационарной форме, включает проведение мероприятий непосредственно по месту выезда: </w:t>
      </w:r>
    </w:p>
    <w:p w:rsidR="001F41C5" w:rsidRPr="00C204C2" w:rsidRDefault="001F41C5" w:rsidP="001F41C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поездки гражданина, включая сопровождение от места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медицинской организации и в организации социального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предоставляющие социальные услуги в полустационарной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 для получения медицинских и социальных услуг и обратно после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и социальных услуг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F41C5" w:rsidRPr="00C204C2" w:rsidRDefault="001F41C5" w:rsidP="001F41C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гражданину в посадке в транспортное средство и высадке из него; </w:t>
      </w:r>
    </w:p>
    <w:p w:rsidR="001F41C5" w:rsidRPr="00C204C2" w:rsidRDefault="001F41C5" w:rsidP="001F41C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подъемного устройства и спуск граждан на креслах-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помещения к транспортному средству и обратно. </w:t>
      </w:r>
    </w:p>
    <w:p w:rsidR="003C151A" w:rsidRDefault="00C965F8" w:rsidP="00C965F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 65 лет и старше </w:t>
      </w:r>
      <w:r w:rsidR="0005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профилактических осмотров и диспансеризации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медицинские организации </w:t>
      </w:r>
      <w:r w:rsidR="00BA7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день, определенный медицинской организацией для проведения гражданину плановых медицинских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планом, утвержденным директором организации социального обслуживания</w:t>
      </w:r>
      <w:r w:rsidR="003C1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990" w:rsidRPr="00C204C2" w:rsidRDefault="00B91990" w:rsidP="00B9199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65 лет и старше вправе отказаться как от проведения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осмотра и (или) диспансеризации в соответствии </w:t>
      </w:r>
      <w:r w:rsidR="00D9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11 Порядка </w:t>
      </w:r>
      <w:r w:rsidR="00D96A59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профилактического медицинского осмотра и диспансеризации определенных групп взрослого населения</w:t>
      </w:r>
      <w:r w:rsidR="004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61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от 27 апреля 2021 г. № 404н </w:t>
      </w:r>
      <w:r w:rsidR="004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2A0E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18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№ 404н)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от доставки мобильными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бригадами для осуществления данных мероприятий.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</w:t>
      </w:r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вмешательство с соблюдением требований, установленных статьей 20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21 ноября 2011 г. № 323-ФЗ «Об основах охраны здоровья граждан в Российской Федерации».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 65 лет и старше, проживающих в сельской местности, для проведения профилактических медицинских осмотров, диспансеризации,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пансерного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за гражданами осуществляется в медицинские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гражданин получает первичную медико-санитарную помощь в соответствии с пунктом 10 </w:t>
      </w:r>
      <w:r w:rsidR="002A0E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№ 404н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пунктом 6 Порядка проведения диспансерного наблюдения за взрослыми</w:t>
      </w:r>
      <w:r w:rsidR="00F400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2A0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F400C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от 29 марта 2019 г. № 173н или может проводиться мобильными медицинскими бригадами, в том числе с использованием передвижных медицинских комплексов, осуществляющими свою деятельность в соответствии с правилами организации работы мобильных медицинских бригад, предусмотренными приложением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№ 543н.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в пункте проживания медицинской организации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медико-санитарной помощи, соответствующего оборудования и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признании нецелесообразным выезда мобильной медицинской бри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гады рекомендуется доставка граждан в медицинские организации, оказываю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первичную медико-санитарную или специализированную медицинскую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имеются соответствующее медицинское оборудование и врачи-специалисты. </w:t>
      </w:r>
    </w:p>
    <w:p w:rsidR="00FB5530" w:rsidRPr="00C204C2" w:rsidRDefault="00FB5530" w:rsidP="00FB5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оставка лиц 65 лет и старше, проживающих в сельской местности, в медицинские организации</w:t>
      </w:r>
      <w:r w:rsidRPr="00B75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профилактических осмотров и диспансеризации осуществляется на основании </w:t>
      </w:r>
      <w:r w:rsidRPr="00B7567E">
        <w:rPr>
          <w:rFonts w:ascii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согласно приложению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Порядку.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Противопоказаниями к доставке в медицинские организации мобильными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бригадами являются: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состояния, требующие медицинской эвакуации выездными бригадами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</w:t>
      </w:r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помощи, в том числе скорой специализированной, медицин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помощи;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деменция;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паллиативной медицинской помощи;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острые заболевания или обострение хронического заболевания;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терминальные стадии хронических заболеваний. </w:t>
      </w:r>
    </w:p>
    <w:p w:rsidR="00DE6C73" w:rsidRPr="00C204C2" w:rsidRDefault="00DE6C73" w:rsidP="00DE6C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гражданам в транспортировке в медицинские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противопоказаний, подтвержденных медицинской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пиской, – справка формы 027/у, выписной эпикриз из медицинской карты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латорного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/стационарного больного, касающийся состояния здоровья больного и проведенных в отношении него медицинских мероприятий (лечения), в каждом конкретном случае оказания медицинской помощи; оформляется лечащим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учетной формы 025/у-04 (медицинская карта амбулаторного больного), формы 003/у (медицинская карта стационарного больного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болезни) или выписного эпикриза (стационарная форма справки). </w:t>
      </w:r>
    </w:p>
    <w:p w:rsidR="004131D7" w:rsidRPr="00C204C2" w:rsidRDefault="004131D7" w:rsidP="004131D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лиц 65 лет и старше</w:t>
      </w:r>
      <w:r w:rsidR="00C34A33"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E31"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инвалидов </w:t>
      </w:r>
      <w:r w:rsidR="00C34A33"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социального обслуживания, предоставляющие социальные услуги в полустационарной форме</w:t>
      </w:r>
      <w:r w:rsidR="00E975E8"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33"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</w:t>
      </w:r>
      <w:r w:rsidR="00E975E8"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определенной </w:t>
      </w:r>
      <w:r w:rsidRPr="00FF1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к Порядку.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организациям социального обслуживания, в которые может быть осуществлена доставка лиц 65 лет и старше и инвалидов, отнесены согласно </w:t>
      </w:r>
      <w:r w:rsidR="002A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23 Федерального закона от 28 декабря 2013 г. № 442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основах социального обслуживания граждан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осуществляющие социальное обслуживание на дому, полустационарное социальное обслуживание, стационарное социальное обслуживание и действующие с учетом методических рекомендаций по расчету потребностей субъектов Российской Федерации в развитии сети организаций социального обслуживания, утвержденных приказом Минтруда России от 24 ноября 2014 г. № 934н, и в соответствии с правилами организации деятельности организаций социального обслуживания, их структурных подразделений, утвержденных приказом Минтруда России от </w:t>
      </w:r>
      <w:r w:rsidR="0000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2014 г. № 940н.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19 Федерального закона от</w:t>
      </w:r>
      <w:r w:rsidRPr="0025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2013 г. № 442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основах социального обслуживания граждан в Российской Федерации</w:t>
      </w:r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услуги в полустационарной форме предоставляются организацией социального обслуживания в определенное время суток.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социальных услуг в полустационарной форме должны обеспечены: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организацией;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текстовых сообщений голосовыми сообщениями, оснащение организации социального обслуживания знаками, выполненными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рельефноточечным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 собак-проводников;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иных видов посторонней помощи.</w:t>
      </w:r>
    </w:p>
    <w:p w:rsidR="00A17A62" w:rsidRDefault="001E3D0F" w:rsidP="00A17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социальных услуг осуществляется в соответствии с перечнем социальных услуг, утвержденным </w:t>
      </w:r>
      <w:r w:rsidR="00A17A62">
        <w:rPr>
          <w:rFonts w:ascii="Times New Roman" w:hAnsi="Times New Roman"/>
          <w:bCs/>
          <w:sz w:val="28"/>
          <w:szCs w:val="28"/>
        </w:rPr>
        <w:t>Законом Краснодарского края от 26 декабря 2014 г. № 3087-КЗ.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гражданам в транспортировке в организации социального обслуживания, предоставляющие социальные услуги в полустационарной форме, является отсутствие индивидуальной программы предоставления социальных услуг в полустационарной форме социального обслуживания.</w:t>
      </w:r>
    </w:p>
    <w:p w:rsidR="0057322F" w:rsidRDefault="001F41C5" w:rsidP="00A17A6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лиц 65 лет и старше и инвалидов, проживающих в сельской местности, в медицинские организации </w:t>
      </w:r>
      <w:r w:rsidR="0057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организации социального обслуживания, предоставляющие социальные услуги в полустационарной форме, может быть осуществлена в виде предоставления срочной социальной услуги в соответствии с положениями статьи 21 Федерального закона Российской Федерации от </w:t>
      </w:r>
      <w:r w:rsidR="0057322F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2013 г. № 442-ФЗ «Об основах социального обслуживания граждан в Российской Федерации»</w:t>
      </w:r>
      <w:r w:rsidR="00573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22F" w:rsidRDefault="0057322F" w:rsidP="00A17A6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сопровождение граждан для оказания медицинской помощи путем организации и осуществления доставки лиц 65 лет и старше и инвалидов, проживающих в сельской местности, в медицинские организации осуществляется в соответствии с положениями </w:t>
      </w:r>
      <w:r w:rsidR="00EF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</w:t>
      </w:r>
      <w:r w:rsidR="00EF6A9D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2013 г. № 442-ФЗ «Об основах социального обслуживания граждан в Российской Федерации»</w:t>
      </w:r>
      <w:r w:rsidR="00EF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соглашений, заключаемых между организациями социального обслуживания и медицинскими организациями.</w:t>
      </w:r>
    </w:p>
    <w:p w:rsidR="004732C1" w:rsidRDefault="00A17A62" w:rsidP="00A17A6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="0047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доставленных лиц </w:t>
      </w:r>
      <w:r w:rsidR="004732C1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 лет </w:t>
      </w:r>
      <w:r w:rsidR="00B9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 </w:t>
      </w:r>
      <w:r w:rsidR="0047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инвалидов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медицинские организации </w:t>
      </w:r>
      <w:r w:rsidR="004732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профилактических осмотров и диспансеризации</w:t>
      </w:r>
      <w:r w:rsidR="00E3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организации социального обслуживания, предоставляющие социальные услуги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организациями социального обслуживания</w:t>
      </w:r>
      <w:r w:rsidR="00E34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A62" w:rsidRPr="00C204C2" w:rsidRDefault="00A17A62" w:rsidP="00A17A6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 </w:t>
      </w:r>
      <w:r w:rsidR="0041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численности лиц 65 лет и старше и инвалидов, проживающих в сельской местности, доставленных </w:t>
      </w:r>
      <w:r w:rsidR="00C6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медицинские организации для проведения профилактических осмотров и диспансеризации, а также доставленных в медицинские организации (за исключением профилактического осмотра и диспансеризации), организации социального обслуживания, предоставляющие социальные услуги в полустационарной форме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социального обслуживания предоставляется в министерство труда и социального развития Краснодарского края ежемесячно не позднее 1 числа месяца, следующего за отчетным месяцем, нарастающим итогом </w:t>
      </w:r>
      <w:r w:rsidR="00C6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года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размещенной в Программно-информационном комплексе на официальном сайте Минтруда России. </w:t>
      </w:r>
    </w:p>
    <w:p w:rsidR="00A17A62" w:rsidRPr="00C204C2" w:rsidRDefault="00A17A62" w:rsidP="00A17A6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и содержание мобильных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бригад осуществляется организациями социального обслуживания. </w:t>
      </w:r>
    </w:p>
    <w:p w:rsidR="001E3D0F" w:rsidRDefault="001E3D0F" w:rsidP="001E3D0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E0" w:rsidRPr="00C204C2" w:rsidRDefault="00493CE0" w:rsidP="00493C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Выявление лиц 65 лет и старше, проживающих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3CE0" w:rsidRPr="00C204C2" w:rsidRDefault="00493CE0" w:rsidP="00493C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сельской местности, подлежащих доставке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3CE0" w:rsidRPr="00C204C2" w:rsidRDefault="00493CE0" w:rsidP="00493C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медицинские организации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3CE0" w:rsidRPr="00C204C2" w:rsidRDefault="00493CE0" w:rsidP="00493CE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E0" w:rsidRPr="00C204C2" w:rsidRDefault="00493CE0" w:rsidP="00493CE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лиц 65 лет и старше, подлежащих доставке в медицинские </w:t>
      </w:r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профилактических медицинских осмотров, 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ризации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путем: </w:t>
      </w:r>
    </w:p>
    <w:p w:rsidR="00493CE0" w:rsidRPr="00C204C2" w:rsidRDefault="00493CE0" w:rsidP="00493CE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общественных организации и объединений, а также </w:t>
      </w:r>
      <w:proofErr w:type="spellStart"/>
      <w:proofErr w:type="gram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заций</w:t>
      </w:r>
      <w:proofErr w:type="spellEnd"/>
      <w:proofErr w:type="gram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в интересах пожилых граждан и инвалидов, волонтеров к проведению информационно-разъяснительной работы о доставке лиц 65 лет и старше в медицинские организации для проведения профилактических медицин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</w:t>
      </w:r>
      <w:proofErr w:type="spellEnd"/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осмотров</w:t>
      </w:r>
      <w:r w:rsidR="00D2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диспансеризации; </w:t>
      </w:r>
    </w:p>
    <w:p w:rsidR="00493CE0" w:rsidRPr="00C204C2" w:rsidRDefault="00493CE0" w:rsidP="00493CE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информации </w:t>
      </w:r>
      <w:r w:rsidR="005B7D39"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стендах</w:t>
      </w:r>
      <w:r w:rsidR="005B7D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сайтах медицинских организаций</w:t>
      </w:r>
      <w:r w:rsidR="00D21A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социального обслуживания о порядке и доставке лиц 65 лет и старше в медицинские организации </w:t>
      </w:r>
      <w:r w:rsidR="00D21A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D21A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2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диспансеризации, профилактических медицинских осмотров с указанием адресов, контактных телефонов медицинских организаций и организаций социального обслуживания, занимающихся их доставкой. </w:t>
      </w:r>
    </w:p>
    <w:p w:rsidR="00493CE0" w:rsidRPr="00C204C2" w:rsidRDefault="00493CE0" w:rsidP="00493CE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FCC" w:rsidRPr="002A1B97" w:rsidRDefault="00160FCC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168" w:rsidRDefault="00F63F75" w:rsidP="003561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2A1B97"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организации </w:t>
      </w:r>
    </w:p>
    <w:p w:rsidR="00356168" w:rsidRDefault="00356168" w:rsidP="003561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учреждений </w:t>
      </w:r>
    </w:p>
    <w:p w:rsidR="002A1B97" w:rsidRPr="002A1B97" w:rsidRDefault="002A1B97" w:rsidP="003561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обслуживания </w:t>
      </w:r>
      <w:r w:rsidR="0035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Л.В. Дегтярь</w:t>
      </w: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FCC" w:rsidRDefault="002A1B97" w:rsidP="002A1B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0FCC" w:rsidSect="00E15B1F">
          <w:pgSz w:w="11906" w:h="16838"/>
          <w:pgMar w:top="1134" w:right="566" w:bottom="1134" w:left="1701" w:header="567" w:footer="567" w:gutter="0"/>
          <w:pgNumType w:start="1"/>
          <w:cols w:space="708"/>
          <w:titlePg/>
          <w:docGrid w:linePitch="360"/>
        </w:sectPr>
      </w:pP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2"/>
      </w:tblGrid>
      <w:tr w:rsidR="00356168" w:rsidTr="00F42831">
        <w:tc>
          <w:tcPr>
            <w:tcW w:w="5387" w:type="dxa"/>
          </w:tcPr>
          <w:p w:rsidR="00356168" w:rsidRDefault="00356168" w:rsidP="0035616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dxa"/>
          </w:tcPr>
          <w:p w:rsidR="00160FCC" w:rsidRDefault="00160FCC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 </w:t>
            </w:r>
          </w:p>
          <w:p w:rsidR="00356168" w:rsidRPr="002A1B97" w:rsidRDefault="00160FCC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356168"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Порядку (правилам) </w:t>
            </w:r>
          </w:p>
          <w:p w:rsidR="00356168" w:rsidRDefault="00356168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доставки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 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медицинские </w:t>
            </w:r>
          </w:p>
          <w:p w:rsidR="00356168" w:rsidRDefault="00356168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и организации </w:t>
            </w:r>
          </w:p>
          <w:p w:rsidR="00356168" w:rsidRDefault="00356168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социального обслуживания, </w:t>
            </w:r>
          </w:p>
          <w:p w:rsidR="00356168" w:rsidRDefault="00356168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предоставляющие социальные </w:t>
            </w:r>
          </w:p>
          <w:p w:rsidR="00356168" w:rsidRDefault="00356168" w:rsidP="001442F9">
            <w:pPr>
              <w:spacing w:line="288" w:lineRule="atLeast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 полустационарной форме</w:t>
            </w:r>
          </w:p>
        </w:tc>
      </w:tr>
    </w:tbl>
    <w:p w:rsidR="00160FCC" w:rsidRDefault="00160FCC" w:rsidP="00160F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B97" w:rsidRPr="002A1B97" w:rsidRDefault="002A1B97" w:rsidP="00160F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62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8"/>
        <w:gridCol w:w="20"/>
        <w:gridCol w:w="1823"/>
        <w:gridCol w:w="2409"/>
        <w:gridCol w:w="2997"/>
      </w:tblGrid>
      <w:tr w:rsidR="00EA755E" w:rsidRPr="002A1B97" w:rsidTr="00130DB1">
        <w:trPr>
          <w:gridAfter w:val="1"/>
          <w:wAfter w:w="2997" w:type="dxa"/>
        </w:trPr>
        <w:tc>
          <w:tcPr>
            <w:tcW w:w="5372" w:type="dxa"/>
            <w:gridSpan w:val="2"/>
            <w:vMerge w:val="restart"/>
            <w:hideMark/>
          </w:tcPr>
          <w:p w:rsidR="00EA755E" w:rsidRPr="002A1B97" w:rsidRDefault="00EA755E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252" w:type="dxa"/>
            <w:gridSpan w:val="3"/>
            <w:hideMark/>
          </w:tcPr>
          <w:p w:rsidR="00714B16" w:rsidRDefault="00EA755E" w:rsidP="00EA75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Директору организации </w:t>
            </w:r>
          </w:p>
          <w:p w:rsidR="00EA755E" w:rsidRPr="00F400CA" w:rsidRDefault="00EA755E" w:rsidP="00EA75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социального обслуживания </w:t>
            </w:r>
          </w:p>
          <w:p w:rsidR="00EA755E" w:rsidRPr="00F400CA" w:rsidRDefault="00EA755E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6F0" w:rsidRPr="002A1B97" w:rsidTr="00F42831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3"/>
            <w:hideMark/>
          </w:tcPr>
          <w:p w:rsidR="00B476F0" w:rsidRPr="00F400CA" w:rsidRDefault="00B476F0" w:rsidP="00EA75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6F0" w:rsidRPr="002A1B97" w:rsidTr="00F42831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bottom w:val="single" w:sz="6" w:space="0" w:color="000000"/>
            </w:tcBorders>
            <w:hideMark/>
          </w:tcPr>
          <w:p w:rsidR="00B476F0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476F0" w:rsidRPr="002A1B97" w:rsidTr="00F42831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</w:tcBorders>
            <w:hideMark/>
          </w:tcPr>
          <w:p w:rsidR="00B476F0" w:rsidRPr="00F400CA" w:rsidRDefault="00B476F0" w:rsidP="00BD613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6F0" w:rsidRPr="002A1B97" w:rsidTr="0031113A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C17263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  <w:p w:rsidR="00B476F0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гражданина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476F0" w:rsidRPr="002A1B97" w:rsidTr="0031113A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B476F0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месяц, год рождения 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476F0" w:rsidRPr="002A1B97" w:rsidTr="0031113A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C17263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  <w:p w:rsidR="00B476F0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проживания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476F0" w:rsidRPr="002A1B97" w:rsidTr="0031113A">
        <w:trPr>
          <w:gridAfter w:val="1"/>
          <w:wAfter w:w="2997" w:type="dxa"/>
        </w:trPr>
        <w:tc>
          <w:tcPr>
            <w:tcW w:w="5372" w:type="dxa"/>
            <w:gridSpan w:val="2"/>
            <w:vMerge/>
            <w:vAlign w:val="center"/>
            <w:hideMark/>
          </w:tcPr>
          <w:p w:rsidR="00B476F0" w:rsidRPr="002A1B97" w:rsidRDefault="00B476F0" w:rsidP="002A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C17263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</w:t>
            </w:r>
          </w:p>
          <w:p w:rsidR="00B476F0" w:rsidRPr="00F400CA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476F0" w:rsidRPr="002A1B97" w:rsidTr="00F42831">
        <w:trPr>
          <w:gridAfter w:val="1"/>
          <w:wAfter w:w="2997" w:type="dxa"/>
        </w:trPr>
        <w:tc>
          <w:tcPr>
            <w:tcW w:w="9624" w:type="dxa"/>
            <w:gridSpan w:val="5"/>
            <w:hideMark/>
          </w:tcPr>
          <w:p w:rsidR="00B476F0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476F0" w:rsidRPr="002A1B97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4B16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доставке лиц 65 лет и старше и инвалидов, </w:t>
            </w:r>
          </w:p>
          <w:p w:rsidR="00714B16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проживающих в сельской местности, в медицинские </w:t>
            </w:r>
          </w:p>
          <w:p w:rsidR="00714B16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организации и в организации социального обслуживания, </w:t>
            </w:r>
          </w:p>
          <w:p w:rsidR="00B476F0" w:rsidRPr="00F400CA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предоставляющие социальные услуги </w:t>
            </w:r>
          </w:p>
          <w:p w:rsidR="00B476F0" w:rsidRDefault="00B476F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полустационарной форме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1113A" w:rsidRPr="002A1B97" w:rsidRDefault="0031113A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13A" w:rsidRPr="002A1B97" w:rsidTr="00E2787E">
        <w:trPr>
          <w:gridAfter w:val="1"/>
          <w:wAfter w:w="2997" w:type="dxa"/>
        </w:trPr>
        <w:tc>
          <w:tcPr>
            <w:tcW w:w="9624" w:type="dxa"/>
            <w:gridSpan w:val="5"/>
            <w:hideMark/>
          </w:tcPr>
          <w:p w:rsidR="0031113A" w:rsidRPr="002A1B97" w:rsidRDefault="0031113A" w:rsidP="0031113A">
            <w:pPr>
              <w:spacing w:after="0" w:line="288" w:lineRule="atLeast"/>
              <w:ind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доставить меня (мне)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31113A" w:rsidRPr="002A1B97" w:rsidRDefault="0031113A" w:rsidP="0031113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</w:tc>
      </w:tr>
      <w:tr w:rsidR="00B476F0" w:rsidRPr="002A1B97" w:rsidTr="00F42831">
        <w:trPr>
          <w:gridAfter w:val="1"/>
          <w:wAfter w:w="2997" w:type="dxa"/>
        </w:trPr>
        <w:tc>
          <w:tcPr>
            <w:tcW w:w="9624" w:type="dxa"/>
            <w:gridSpan w:val="5"/>
            <w:hideMark/>
          </w:tcPr>
          <w:p w:rsidR="00B476F0" w:rsidRPr="002A1B97" w:rsidRDefault="00B476F0" w:rsidP="00714B16">
            <w:pPr>
              <w:spacing w:after="0" w:line="288" w:lineRule="atLeast"/>
              <w:ind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обработку персональных данных о себе в соответствии </w:t>
            </w:r>
            <w:r w:rsidR="007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 статьей 9 Федерального закона от 27 июля 2006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2580" w:rsidRPr="002A1B97" w:rsidTr="00CC06FC">
        <w:trPr>
          <w:gridAfter w:val="1"/>
          <w:wAfter w:w="2997" w:type="dxa"/>
        </w:trPr>
        <w:tc>
          <w:tcPr>
            <w:tcW w:w="9624" w:type="dxa"/>
            <w:gridSpan w:val="5"/>
            <w:tcBorders>
              <w:bottom w:val="single" w:sz="6" w:space="0" w:color="000000"/>
            </w:tcBorders>
            <w:hideMark/>
          </w:tcPr>
          <w:p w:rsidR="00C02580" w:rsidRPr="002A1B97" w:rsidRDefault="00C02580" w:rsidP="00C0258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</w:p>
        </w:tc>
      </w:tr>
      <w:tr w:rsidR="00B476F0" w:rsidRPr="002A1B97" w:rsidTr="00F42831">
        <w:trPr>
          <w:gridAfter w:val="1"/>
          <w:wAfter w:w="2997" w:type="dxa"/>
        </w:trPr>
        <w:tc>
          <w:tcPr>
            <w:tcW w:w="5372" w:type="dxa"/>
            <w:gridSpan w:val="2"/>
            <w:tcBorders>
              <w:top w:val="single" w:sz="6" w:space="0" w:color="000000"/>
            </w:tcBorders>
            <w:hideMark/>
          </w:tcPr>
          <w:p w:rsidR="00B476F0" w:rsidRPr="0031113A" w:rsidRDefault="00C02580" w:rsidP="002A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476F0" w:rsidRPr="00311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согласен/не согласен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B476F0" w:rsidRPr="00311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2" w:type="dxa"/>
            <w:gridSpan w:val="3"/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B476F0" w:rsidRPr="002A1B97" w:rsidTr="00F42831">
        <w:tc>
          <w:tcPr>
            <w:tcW w:w="564" w:type="dxa"/>
            <w:hideMark/>
          </w:tcPr>
          <w:p w:rsidR="00B476F0" w:rsidRPr="002A1B97" w:rsidRDefault="00B476F0" w:rsidP="002A1B9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808" w:type="dxa"/>
            <w:tcBorders>
              <w:bottom w:val="single" w:sz="6" w:space="0" w:color="000000"/>
            </w:tcBorders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0" w:type="dxa"/>
            <w:hideMark/>
          </w:tcPr>
          <w:p w:rsidR="00B476F0" w:rsidRPr="002A1B97" w:rsidRDefault="00B476F0" w:rsidP="002A1B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7229" w:type="dxa"/>
            <w:gridSpan w:val="3"/>
            <w:hideMark/>
          </w:tcPr>
          <w:p w:rsidR="00B476F0" w:rsidRPr="002A1B97" w:rsidRDefault="00B476F0" w:rsidP="00F42831">
            <w:pPr>
              <w:spacing w:after="0" w:line="288" w:lineRule="atLeast"/>
              <w:ind w:left="-1271" w:firstLine="1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A1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аявителя</w:t>
            </w:r>
            <w:r w:rsidR="00C17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</w:t>
            </w:r>
          </w:p>
        </w:tc>
      </w:tr>
    </w:tbl>
    <w:p w:rsidR="002A1B97" w:rsidRPr="002A1B97" w:rsidRDefault="002A1B97" w:rsidP="00B476F0">
      <w:pPr>
        <w:tabs>
          <w:tab w:val="left" w:pos="5387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2580" w:rsidRDefault="002A1B97" w:rsidP="00C0258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6135" w:rsidRDefault="00BD6135" w:rsidP="00C0258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организации </w:t>
      </w:r>
    </w:p>
    <w:p w:rsidR="00BD6135" w:rsidRDefault="00BD6135" w:rsidP="00BD6135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учреждений </w:t>
      </w:r>
    </w:p>
    <w:p w:rsidR="001E1F6E" w:rsidRPr="002A1B97" w:rsidRDefault="00BD6135" w:rsidP="00714B16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2A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обслуживания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Л.В. Дегтярь</w:t>
      </w:r>
    </w:p>
    <w:sectPr w:rsidR="001E1F6E" w:rsidRPr="002A1B97" w:rsidSect="00E15B1F">
      <w:pgSz w:w="11906" w:h="16838"/>
      <w:pgMar w:top="1134" w:right="566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D6" w:rsidRDefault="004751D6" w:rsidP="00E15B1F">
      <w:pPr>
        <w:spacing w:after="0" w:line="240" w:lineRule="auto"/>
      </w:pPr>
      <w:r>
        <w:separator/>
      </w:r>
    </w:p>
  </w:endnote>
  <w:endnote w:type="continuationSeparator" w:id="0">
    <w:p w:rsidR="004751D6" w:rsidRDefault="004751D6" w:rsidP="00E1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D6" w:rsidRDefault="004751D6" w:rsidP="00E15B1F">
      <w:pPr>
        <w:spacing w:after="0" w:line="240" w:lineRule="auto"/>
      </w:pPr>
      <w:r>
        <w:separator/>
      </w:r>
    </w:p>
  </w:footnote>
  <w:footnote w:type="continuationSeparator" w:id="0">
    <w:p w:rsidR="004751D6" w:rsidRDefault="004751D6" w:rsidP="00E1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460"/>
      <w:docPartObj>
        <w:docPartGallery w:val="Page Numbers (Top of Page)"/>
        <w:docPartUnique/>
      </w:docPartObj>
    </w:sdtPr>
    <w:sdtEndPr/>
    <w:sdtContent>
      <w:p w:rsidR="00E15B1F" w:rsidRDefault="00E15B1F">
        <w:pPr>
          <w:pStyle w:val="a6"/>
          <w:jc w:val="center"/>
        </w:pPr>
        <w:r w:rsidRPr="00E15B1F">
          <w:rPr>
            <w:rFonts w:ascii="Times New Roman" w:hAnsi="Times New Roman" w:cs="Times New Roman"/>
          </w:rPr>
          <w:fldChar w:fldCharType="begin"/>
        </w:r>
        <w:r w:rsidRPr="00E15B1F">
          <w:rPr>
            <w:rFonts w:ascii="Times New Roman" w:hAnsi="Times New Roman" w:cs="Times New Roman"/>
          </w:rPr>
          <w:instrText>PAGE   \* MERGEFORMAT</w:instrText>
        </w:r>
        <w:r w:rsidRPr="00E15B1F">
          <w:rPr>
            <w:rFonts w:ascii="Times New Roman" w:hAnsi="Times New Roman" w:cs="Times New Roman"/>
          </w:rPr>
          <w:fldChar w:fldCharType="separate"/>
        </w:r>
        <w:r w:rsidR="007B32DC">
          <w:rPr>
            <w:rFonts w:ascii="Times New Roman" w:hAnsi="Times New Roman" w:cs="Times New Roman"/>
            <w:noProof/>
          </w:rPr>
          <w:t>6</w:t>
        </w:r>
        <w:r w:rsidRPr="00E15B1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B3"/>
    <w:rsid w:val="000002A1"/>
    <w:rsid w:val="00006490"/>
    <w:rsid w:val="00030D66"/>
    <w:rsid w:val="00053E31"/>
    <w:rsid w:val="00076719"/>
    <w:rsid w:val="000A2225"/>
    <w:rsid w:val="000C4FC7"/>
    <w:rsid w:val="000E06C1"/>
    <w:rsid w:val="00125491"/>
    <w:rsid w:val="001442F9"/>
    <w:rsid w:val="00155637"/>
    <w:rsid w:val="00160FCC"/>
    <w:rsid w:val="001B556E"/>
    <w:rsid w:val="001E1F6E"/>
    <w:rsid w:val="001E3C09"/>
    <w:rsid w:val="001E3D0F"/>
    <w:rsid w:val="001F41C5"/>
    <w:rsid w:val="002031F9"/>
    <w:rsid w:val="0021771E"/>
    <w:rsid w:val="0023043D"/>
    <w:rsid w:val="00251016"/>
    <w:rsid w:val="00255BB5"/>
    <w:rsid w:val="00283AA7"/>
    <w:rsid w:val="002877ED"/>
    <w:rsid w:val="00293972"/>
    <w:rsid w:val="0029554C"/>
    <w:rsid w:val="002A0EA5"/>
    <w:rsid w:val="002A191B"/>
    <w:rsid w:val="002A1B97"/>
    <w:rsid w:val="002B5168"/>
    <w:rsid w:val="002E5E24"/>
    <w:rsid w:val="0031113A"/>
    <w:rsid w:val="0032352A"/>
    <w:rsid w:val="003260D8"/>
    <w:rsid w:val="00354862"/>
    <w:rsid w:val="00356168"/>
    <w:rsid w:val="003B334A"/>
    <w:rsid w:val="003C151A"/>
    <w:rsid w:val="003D2F24"/>
    <w:rsid w:val="003E0521"/>
    <w:rsid w:val="004064B6"/>
    <w:rsid w:val="004131D7"/>
    <w:rsid w:val="00416FBF"/>
    <w:rsid w:val="00461891"/>
    <w:rsid w:val="004732C1"/>
    <w:rsid w:val="00473E91"/>
    <w:rsid w:val="004751D6"/>
    <w:rsid w:val="00493CE0"/>
    <w:rsid w:val="004A1284"/>
    <w:rsid w:val="004B2612"/>
    <w:rsid w:val="004C77B3"/>
    <w:rsid w:val="004E249B"/>
    <w:rsid w:val="004F055A"/>
    <w:rsid w:val="00520FB9"/>
    <w:rsid w:val="0057322F"/>
    <w:rsid w:val="005B3EAA"/>
    <w:rsid w:val="005B7D39"/>
    <w:rsid w:val="005D6D7B"/>
    <w:rsid w:val="005F2C3B"/>
    <w:rsid w:val="006340F9"/>
    <w:rsid w:val="006D1B68"/>
    <w:rsid w:val="006E4457"/>
    <w:rsid w:val="00710CBF"/>
    <w:rsid w:val="00714B16"/>
    <w:rsid w:val="007273FF"/>
    <w:rsid w:val="00734325"/>
    <w:rsid w:val="007665A0"/>
    <w:rsid w:val="00766FDE"/>
    <w:rsid w:val="0078007C"/>
    <w:rsid w:val="00781D16"/>
    <w:rsid w:val="007A6CD8"/>
    <w:rsid w:val="007B32DC"/>
    <w:rsid w:val="007C4F6C"/>
    <w:rsid w:val="0082766C"/>
    <w:rsid w:val="00867113"/>
    <w:rsid w:val="00882DB3"/>
    <w:rsid w:val="008A7561"/>
    <w:rsid w:val="008B36BE"/>
    <w:rsid w:val="008E1215"/>
    <w:rsid w:val="00905B39"/>
    <w:rsid w:val="00916557"/>
    <w:rsid w:val="00935C6E"/>
    <w:rsid w:val="009553AF"/>
    <w:rsid w:val="00983CAD"/>
    <w:rsid w:val="009E0213"/>
    <w:rsid w:val="00A02A5E"/>
    <w:rsid w:val="00A17A62"/>
    <w:rsid w:val="00A23D57"/>
    <w:rsid w:val="00A55F19"/>
    <w:rsid w:val="00B05D60"/>
    <w:rsid w:val="00B101D7"/>
    <w:rsid w:val="00B21E32"/>
    <w:rsid w:val="00B476F0"/>
    <w:rsid w:val="00B56144"/>
    <w:rsid w:val="00B9150A"/>
    <w:rsid w:val="00B91990"/>
    <w:rsid w:val="00BA77E0"/>
    <w:rsid w:val="00BA7F5D"/>
    <w:rsid w:val="00BC428E"/>
    <w:rsid w:val="00BD599C"/>
    <w:rsid w:val="00BD6135"/>
    <w:rsid w:val="00BD7005"/>
    <w:rsid w:val="00BE6793"/>
    <w:rsid w:val="00BF3939"/>
    <w:rsid w:val="00C02580"/>
    <w:rsid w:val="00C17263"/>
    <w:rsid w:val="00C204C2"/>
    <w:rsid w:val="00C27A2B"/>
    <w:rsid w:val="00C3295D"/>
    <w:rsid w:val="00C34A33"/>
    <w:rsid w:val="00C40FA7"/>
    <w:rsid w:val="00C66A32"/>
    <w:rsid w:val="00C900DD"/>
    <w:rsid w:val="00C965F8"/>
    <w:rsid w:val="00CF75F5"/>
    <w:rsid w:val="00D21A76"/>
    <w:rsid w:val="00D2286D"/>
    <w:rsid w:val="00D268DB"/>
    <w:rsid w:val="00D8205E"/>
    <w:rsid w:val="00D96A59"/>
    <w:rsid w:val="00DB57F8"/>
    <w:rsid w:val="00DB64C7"/>
    <w:rsid w:val="00DC12A1"/>
    <w:rsid w:val="00DD7B93"/>
    <w:rsid w:val="00DE6C73"/>
    <w:rsid w:val="00E15B1F"/>
    <w:rsid w:val="00E34579"/>
    <w:rsid w:val="00E40808"/>
    <w:rsid w:val="00E5471F"/>
    <w:rsid w:val="00E7481F"/>
    <w:rsid w:val="00E9710A"/>
    <w:rsid w:val="00E975E8"/>
    <w:rsid w:val="00EA755E"/>
    <w:rsid w:val="00EF6A9D"/>
    <w:rsid w:val="00F23C17"/>
    <w:rsid w:val="00F400CA"/>
    <w:rsid w:val="00F42831"/>
    <w:rsid w:val="00F63F75"/>
    <w:rsid w:val="00F81DD4"/>
    <w:rsid w:val="00F923A9"/>
    <w:rsid w:val="00FB5530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A1FA2-4441-4732-BED8-D223A3BB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1B97"/>
    <w:rPr>
      <w:color w:val="0000FF"/>
      <w:u w:val="single"/>
    </w:rPr>
  </w:style>
  <w:style w:type="table" w:styleId="a5">
    <w:name w:val="Table Grid"/>
    <w:basedOn w:val="a1"/>
    <w:uiPriority w:val="39"/>
    <w:rsid w:val="004A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B1F"/>
  </w:style>
  <w:style w:type="paragraph" w:styleId="a8">
    <w:name w:val="footer"/>
    <w:basedOn w:val="a"/>
    <w:link w:val="a9"/>
    <w:uiPriority w:val="99"/>
    <w:unhideWhenUsed/>
    <w:rsid w:val="00E1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B1F"/>
  </w:style>
  <w:style w:type="paragraph" w:styleId="aa">
    <w:name w:val="Balloon Text"/>
    <w:basedOn w:val="a"/>
    <w:link w:val="ab"/>
    <w:uiPriority w:val="99"/>
    <w:semiHidden/>
    <w:unhideWhenUsed/>
    <w:rsid w:val="0016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34CD-2E11-4158-B8CE-51A6434C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Николаевна</dc:creator>
  <cp:keywords/>
  <dc:description/>
  <cp:lastModifiedBy>Тимофеева Светлана Николаевна</cp:lastModifiedBy>
  <cp:revision>2</cp:revision>
  <cp:lastPrinted>2025-05-12T13:56:00Z</cp:lastPrinted>
  <dcterms:created xsi:type="dcterms:W3CDTF">2025-06-10T13:03:00Z</dcterms:created>
  <dcterms:modified xsi:type="dcterms:W3CDTF">2025-06-10T13:03:00Z</dcterms:modified>
</cp:coreProperties>
</file>